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30" w:tblpY="113"/>
        <w:tblW w:w="10890" w:type="dxa"/>
        <w:tblLook w:val="04A0" w:firstRow="1" w:lastRow="0" w:firstColumn="1" w:lastColumn="0" w:noHBand="0" w:noVBand="1"/>
      </w:tblPr>
      <w:tblGrid>
        <w:gridCol w:w="10890"/>
      </w:tblGrid>
      <w:tr w:rsidR="00B356E4" w:rsidRPr="003051F3" w14:paraId="2ABA3A78" w14:textId="77777777" w:rsidTr="00B356E4">
        <w:trPr>
          <w:trHeight w:val="259"/>
        </w:trPr>
        <w:tc>
          <w:tcPr>
            <w:tcW w:w="10890" w:type="dxa"/>
            <w:shd w:val="clear" w:color="auto" w:fill="EEECE1" w:themeFill="background2"/>
          </w:tcPr>
          <w:p w14:paraId="2218C13E" w14:textId="77777777" w:rsidR="00B356E4" w:rsidRPr="003051F3" w:rsidRDefault="00B356E4" w:rsidP="00B356E4">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REQUIRED COURSES</w:t>
            </w:r>
          </w:p>
        </w:tc>
      </w:tr>
    </w:tbl>
    <w:p w14:paraId="2121F3BE" w14:textId="36C9CE82" w:rsidR="00A3188A" w:rsidRPr="003051F3" w:rsidRDefault="0002432C" w:rsidP="00EF09A0">
      <w:pPr>
        <w:widowControl w:val="0"/>
        <w:autoSpaceDE w:val="0"/>
        <w:autoSpaceDN w:val="0"/>
        <w:adjustRightInd w:val="0"/>
        <w:spacing w:before="120"/>
        <w:rPr>
          <w:rFonts w:ascii="Arial Narrow" w:hAnsi="Arial Narrow" w:cs="Arial"/>
          <w:b/>
          <w:bCs/>
          <w:sz w:val="22"/>
          <w:szCs w:val="22"/>
        </w:rPr>
      </w:pPr>
      <w:r w:rsidRPr="003051F3">
        <w:rPr>
          <w:rFonts w:ascii="Arial Narrow" w:hAnsi="Arial Narrow" w:cs="Arial"/>
          <w:b/>
          <w:bCs/>
          <w:sz w:val="22"/>
          <w:szCs w:val="22"/>
        </w:rPr>
        <w:t xml:space="preserve">DHD440 - </w:t>
      </w:r>
      <w:r w:rsidR="00A3188A" w:rsidRPr="003051F3">
        <w:rPr>
          <w:rFonts w:ascii="Arial Narrow" w:hAnsi="Arial Narrow" w:cs="Arial"/>
          <w:b/>
          <w:bCs/>
          <w:sz w:val="22"/>
          <w:szCs w:val="22"/>
        </w:rPr>
        <w:t>Introduction to Assistive Technology</w:t>
      </w:r>
      <w:r w:rsidR="0005005E" w:rsidRPr="003051F3">
        <w:rPr>
          <w:rFonts w:ascii="Arial Narrow" w:hAnsi="Arial Narrow" w:cs="Arial"/>
          <w:b/>
          <w:bCs/>
          <w:sz w:val="22"/>
          <w:szCs w:val="22"/>
        </w:rPr>
        <w:t>:</w:t>
      </w:r>
      <w:r w:rsidR="007064D7" w:rsidRPr="003051F3">
        <w:rPr>
          <w:rFonts w:ascii="Arial Narrow" w:hAnsi="Arial Narrow" w:cs="Arial"/>
          <w:b/>
          <w:bCs/>
          <w:sz w:val="22"/>
          <w:szCs w:val="22"/>
        </w:rPr>
        <w:t xml:space="preserve"> Principles and Practic</w:t>
      </w:r>
      <w:r w:rsidR="00EC51ED" w:rsidRPr="003051F3">
        <w:rPr>
          <w:rFonts w:ascii="Arial Narrow" w:hAnsi="Arial Narrow" w:cs="Arial"/>
          <w:b/>
          <w:bCs/>
          <w:sz w:val="22"/>
          <w:szCs w:val="22"/>
        </w:rPr>
        <w:t xml:space="preserve">e </w:t>
      </w:r>
      <w:r w:rsidR="00A3188A" w:rsidRPr="003051F3">
        <w:rPr>
          <w:rFonts w:ascii="Arial Narrow" w:hAnsi="Arial Narrow" w:cs="Arial"/>
          <w:b/>
          <w:bCs/>
          <w:sz w:val="22"/>
          <w:szCs w:val="22"/>
        </w:rPr>
        <w:t>(3 credit hours</w:t>
      </w:r>
      <w:r w:rsidR="00EC51ED" w:rsidRPr="003051F3">
        <w:rPr>
          <w:rFonts w:ascii="Arial Narrow" w:hAnsi="Arial Narrow" w:cs="Arial"/>
          <w:b/>
          <w:bCs/>
          <w:sz w:val="22"/>
          <w:szCs w:val="22"/>
        </w:rPr>
        <w:t>, Online)</w:t>
      </w:r>
    </w:p>
    <w:p w14:paraId="2B388CC6" w14:textId="012285C4" w:rsidR="000314FE" w:rsidRPr="003051F3" w:rsidRDefault="00A3188A"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 xml:space="preserve">An examination of best clinical practices and state-of-the-art Assistive Technology devices, including Augmentative Communication, </w:t>
      </w:r>
      <w:r w:rsidR="0005005E" w:rsidRPr="003051F3">
        <w:rPr>
          <w:rFonts w:ascii="Arial Narrow" w:hAnsi="Arial Narrow" w:cs="Arial"/>
          <w:sz w:val="22"/>
          <w:szCs w:val="22"/>
        </w:rPr>
        <w:t xml:space="preserve">Cognitive Technologies, </w:t>
      </w:r>
      <w:r w:rsidRPr="003051F3">
        <w:rPr>
          <w:rFonts w:ascii="Arial Narrow" w:hAnsi="Arial Narrow" w:cs="Arial"/>
          <w:sz w:val="22"/>
          <w:szCs w:val="22"/>
        </w:rPr>
        <w:t xml:space="preserve">Computer Access, Environmental </w:t>
      </w:r>
      <w:r w:rsidR="0005005E" w:rsidRPr="003051F3">
        <w:rPr>
          <w:rFonts w:ascii="Arial Narrow" w:hAnsi="Arial Narrow" w:cs="Arial"/>
          <w:sz w:val="22"/>
          <w:szCs w:val="22"/>
        </w:rPr>
        <w:t>Modification</w:t>
      </w:r>
      <w:r w:rsidR="00041029" w:rsidRPr="003051F3">
        <w:rPr>
          <w:rFonts w:ascii="Arial Narrow" w:hAnsi="Arial Narrow" w:cs="Arial"/>
          <w:sz w:val="22"/>
          <w:szCs w:val="22"/>
        </w:rPr>
        <w:t>,</w:t>
      </w:r>
      <w:r w:rsidRPr="003051F3">
        <w:rPr>
          <w:rFonts w:ascii="Arial Narrow" w:hAnsi="Arial Narrow" w:cs="Arial"/>
          <w:sz w:val="22"/>
          <w:szCs w:val="22"/>
        </w:rPr>
        <w:t xml:space="preserve"> </w:t>
      </w:r>
      <w:r w:rsidR="0005005E" w:rsidRPr="003051F3">
        <w:rPr>
          <w:rFonts w:ascii="Arial Narrow" w:hAnsi="Arial Narrow" w:cs="Arial"/>
          <w:sz w:val="22"/>
          <w:szCs w:val="22"/>
        </w:rPr>
        <w:t xml:space="preserve">Job Accommodation, </w:t>
      </w:r>
      <w:r w:rsidRPr="003051F3">
        <w:rPr>
          <w:rFonts w:ascii="Arial Narrow" w:hAnsi="Arial Narrow" w:cs="Arial"/>
          <w:sz w:val="22"/>
          <w:szCs w:val="22"/>
        </w:rPr>
        <w:t>Seating and Wheeled Mobility, Funding</w:t>
      </w:r>
      <w:r w:rsidR="0005005E" w:rsidRPr="003051F3">
        <w:rPr>
          <w:rFonts w:ascii="Arial Narrow" w:hAnsi="Arial Narrow" w:cs="Arial"/>
          <w:sz w:val="22"/>
          <w:szCs w:val="22"/>
        </w:rPr>
        <w:t>,</w:t>
      </w:r>
      <w:r w:rsidRPr="003051F3">
        <w:rPr>
          <w:rFonts w:ascii="Arial Narrow" w:hAnsi="Arial Narrow" w:cs="Arial"/>
          <w:sz w:val="22"/>
          <w:szCs w:val="22"/>
        </w:rPr>
        <w:t xml:space="preserve"> and Outcomes Measurement. </w:t>
      </w:r>
    </w:p>
    <w:p w14:paraId="31680138" w14:textId="77777777" w:rsidR="00BF2AA0" w:rsidRPr="003051F3" w:rsidRDefault="00BF2AA0" w:rsidP="00EF09A0">
      <w:pPr>
        <w:widowControl w:val="0"/>
        <w:autoSpaceDE w:val="0"/>
        <w:autoSpaceDN w:val="0"/>
        <w:adjustRightInd w:val="0"/>
        <w:rPr>
          <w:rFonts w:ascii="Arial Narrow" w:hAnsi="Arial Narrow" w:cs="Arial"/>
          <w:sz w:val="10"/>
          <w:szCs w:val="10"/>
        </w:rPr>
      </w:pPr>
    </w:p>
    <w:tbl>
      <w:tblPr>
        <w:tblStyle w:val="TableGrid"/>
        <w:tblW w:w="10890" w:type="dxa"/>
        <w:tblInd w:w="108" w:type="dxa"/>
        <w:tblLook w:val="04A0" w:firstRow="1" w:lastRow="0" w:firstColumn="1" w:lastColumn="0" w:noHBand="0" w:noVBand="1"/>
      </w:tblPr>
      <w:tblGrid>
        <w:gridCol w:w="10890"/>
      </w:tblGrid>
      <w:tr w:rsidR="00041029" w:rsidRPr="003051F3" w14:paraId="39C3A51A" w14:textId="77777777" w:rsidTr="00EF09A0">
        <w:trPr>
          <w:trHeight w:val="246"/>
        </w:trPr>
        <w:tc>
          <w:tcPr>
            <w:tcW w:w="10890" w:type="dxa"/>
            <w:shd w:val="clear" w:color="auto" w:fill="EEECE1" w:themeFill="background2"/>
          </w:tcPr>
          <w:p w14:paraId="7C6B41AE" w14:textId="12290857" w:rsidR="00041029" w:rsidRPr="003051F3" w:rsidRDefault="00F03A74" w:rsidP="00EF09A0">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ONLINE ELECTIVES</w:t>
            </w:r>
            <w:r w:rsidR="00041029" w:rsidRPr="003051F3">
              <w:rPr>
                <w:rFonts w:ascii="Arial Narrow" w:hAnsi="Arial Narrow" w:cs="Arial"/>
                <w:color w:val="800000"/>
                <w:sz w:val="22"/>
                <w:szCs w:val="22"/>
              </w:rPr>
              <w:t xml:space="preserve"> </w:t>
            </w:r>
          </w:p>
        </w:tc>
      </w:tr>
    </w:tbl>
    <w:p w14:paraId="6420E34F" w14:textId="67E31AA7" w:rsidR="00267595" w:rsidRPr="003051F3" w:rsidRDefault="009072BE" w:rsidP="00EF09A0">
      <w:pPr>
        <w:widowControl w:val="0"/>
        <w:autoSpaceDE w:val="0"/>
        <w:autoSpaceDN w:val="0"/>
        <w:adjustRightInd w:val="0"/>
        <w:spacing w:before="120" w:after="120"/>
        <w:rPr>
          <w:rFonts w:ascii="Arial Narrow" w:hAnsi="Arial Narrow" w:cs="Arial"/>
          <w:b/>
          <w:bCs/>
          <w:sz w:val="22"/>
          <w:szCs w:val="22"/>
        </w:rPr>
      </w:pPr>
      <w:r w:rsidRPr="003051F3">
        <w:rPr>
          <w:rFonts w:ascii="Arial Narrow" w:hAnsi="Arial Narrow" w:cs="Arial"/>
          <w:b/>
          <w:bCs/>
          <w:sz w:val="22"/>
          <w:szCs w:val="22"/>
        </w:rPr>
        <w:t xml:space="preserve">DHD555 - </w:t>
      </w:r>
      <w:r w:rsidR="00267595" w:rsidRPr="003051F3">
        <w:rPr>
          <w:rFonts w:ascii="Arial Narrow" w:eastAsia="Times New Roman" w:hAnsi="Arial Narrow" w:cs="Arial"/>
          <w:b/>
          <w:bCs/>
          <w:color w:val="000000"/>
          <w:sz w:val="22"/>
          <w:szCs w:val="22"/>
          <w:bdr w:val="none" w:sz="0" w:space="0" w:color="auto" w:frame="1"/>
        </w:rPr>
        <w:t>Assistive Technology Consideration</w:t>
      </w:r>
      <w:r w:rsidR="005B37DA" w:rsidRPr="003051F3">
        <w:rPr>
          <w:rFonts w:ascii="Arial Narrow" w:eastAsia="Times New Roman" w:hAnsi="Arial Narrow" w:cs="Arial"/>
          <w:b/>
          <w:bCs/>
          <w:color w:val="000000"/>
          <w:sz w:val="22"/>
          <w:szCs w:val="22"/>
          <w:bdr w:val="none" w:sz="0" w:space="0" w:color="auto" w:frame="1"/>
        </w:rPr>
        <w:t>,</w:t>
      </w:r>
      <w:r w:rsidR="00CD68BE" w:rsidRPr="003051F3">
        <w:rPr>
          <w:rFonts w:ascii="Arial Narrow" w:eastAsia="Times New Roman" w:hAnsi="Arial Narrow" w:cs="Arial"/>
          <w:b/>
          <w:bCs/>
          <w:color w:val="000000"/>
          <w:sz w:val="22"/>
          <w:szCs w:val="22"/>
          <w:bdr w:val="none" w:sz="0" w:space="0" w:color="auto" w:frame="1"/>
        </w:rPr>
        <w:t xml:space="preserve"> </w:t>
      </w:r>
      <w:r w:rsidR="00267595" w:rsidRPr="003051F3">
        <w:rPr>
          <w:rFonts w:ascii="Arial Narrow" w:eastAsia="Times New Roman" w:hAnsi="Arial Narrow" w:cs="Arial"/>
          <w:b/>
          <w:bCs/>
          <w:color w:val="000000"/>
          <w:sz w:val="22"/>
          <w:szCs w:val="22"/>
          <w:bdr w:val="none" w:sz="0" w:space="0" w:color="auto" w:frame="1"/>
        </w:rPr>
        <w:t>Assessment</w:t>
      </w:r>
      <w:r w:rsidR="005B37DA" w:rsidRPr="003051F3">
        <w:rPr>
          <w:rFonts w:ascii="Arial Narrow" w:eastAsia="Times New Roman" w:hAnsi="Arial Narrow" w:cs="Arial"/>
          <w:b/>
          <w:bCs/>
          <w:color w:val="000000"/>
          <w:sz w:val="22"/>
          <w:szCs w:val="22"/>
          <w:bdr w:val="none" w:sz="0" w:space="0" w:color="auto" w:frame="1"/>
        </w:rPr>
        <w:t xml:space="preserve"> and Documentation</w:t>
      </w:r>
      <w:r w:rsidR="00267595" w:rsidRPr="003051F3">
        <w:rPr>
          <w:rFonts w:ascii="Arial Narrow" w:eastAsia="Times New Roman" w:hAnsi="Arial Narrow" w:cs="Arial"/>
          <w:b/>
          <w:bCs/>
          <w:color w:val="000000"/>
          <w:sz w:val="22"/>
          <w:szCs w:val="22"/>
          <w:bdr w:val="none" w:sz="0" w:space="0" w:color="auto" w:frame="1"/>
        </w:rPr>
        <w:t xml:space="preserve"> in the PreK-12 Educational Setting</w:t>
      </w:r>
      <w:r w:rsidR="008637BC" w:rsidRPr="003051F3">
        <w:rPr>
          <w:rFonts w:ascii="Arial Narrow" w:eastAsia="Times New Roman" w:hAnsi="Arial Narrow" w:cs="Arial"/>
          <w:b/>
          <w:bCs/>
          <w:color w:val="000000"/>
          <w:sz w:val="22"/>
          <w:szCs w:val="22"/>
          <w:bdr w:val="none" w:sz="0" w:space="0" w:color="auto" w:frame="1"/>
        </w:rPr>
        <w:t xml:space="preserve"> </w:t>
      </w:r>
      <w:r w:rsidR="00437389" w:rsidRPr="003051F3">
        <w:rPr>
          <w:rFonts w:ascii="Arial Narrow" w:hAnsi="Arial Narrow" w:cs="Arial"/>
          <w:b/>
          <w:bCs/>
          <w:sz w:val="22"/>
          <w:szCs w:val="22"/>
        </w:rPr>
        <w:t>(3 credit hours</w:t>
      </w:r>
      <w:r w:rsidR="00C57CC2" w:rsidRPr="003051F3">
        <w:rPr>
          <w:rFonts w:ascii="Arial Narrow" w:hAnsi="Arial Narrow" w:cs="Arial"/>
          <w:b/>
          <w:bCs/>
          <w:sz w:val="22"/>
          <w:szCs w:val="22"/>
        </w:rPr>
        <w:t xml:space="preserve">) </w:t>
      </w:r>
      <w:r w:rsidR="00D02632" w:rsidRPr="003051F3">
        <w:rPr>
          <w:rFonts w:ascii="Arial Narrow" w:eastAsia="Times New Roman" w:hAnsi="Arial Narrow" w:cs="Arial"/>
          <w:color w:val="222222"/>
          <w:sz w:val="22"/>
          <w:szCs w:val="22"/>
          <w:shd w:val="clear" w:color="auto" w:fill="FFFFFF"/>
        </w:rPr>
        <w:t xml:space="preserve">An </w:t>
      </w:r>
      <w:r w:rsidR="00F25F8E" w:rsidRPr="003051F3">
        <w:rPr>
          <w:rFonts w:ascii="Arial Narrow" w:eastAsia="Times New Roman" w:hAnsi="Arial Narrow" w:cs="Arial"/>
          <w:color w:val="222222"/>
          <w:sz w:val="22"/>
          <w:szCs w:val="22"/>
          <w:shd w:val="clear" w:color="auto" w:fill="FFFFFF"/>
        </w:rPr>
        <w:t xml:space="preserve">in-depth </w:t>
      </w:r>
      <w:r w:rsidR="00267595" w:rsidRPr="003051F3">
        <w:rPr>
          <w:rFonts w:ascii="Arial Narrow" w:eastAsia="Times New Roman" w:hAnsi="Arial Narrow" w:cs="Arial"/>
          <w:color w:val="222222"/>
          <w:sz w:val="22"/>
          <w:szCs w:val="22"/>
          <w:shd w:val="clear" w:color="auto" w:fill="FFFFFF"/>
        </w:rPr>
        <w:t xml:space="preserve">introduction to the delivery of </w:t>
      </w:r>
      <w:r w:rsidR="001666E2" w:rsidRPr="003051F3">
        <w:rPr>
          <w:rFonts w:ascii="Arial Narrow" w:eastAsia="Times New Roman" w:hAnsi="Arial Narrow" w:cs="Arial"/>
          <w:color w:val="222222"/>
          <w:sz w:val="22"/>
          <w:szCs w:val="22"/>
          <w:shd w:val="clear" w:color="auto" w:fill="FFFFFF"/>
        </w:rPr>
        <w:t>AT</w:t>
      </w:r>
      <w:r w:rsidR="00267595" w:rsidRPr="003051F3">
        <w:rPr>
          <w:rFonts w:ascii="Arial Narrow" w:eastAsia="Times New Roman" w:hAnsi="Arial Narrow" w:cs="Arial"/>
          <w:color w:val="222222"/>
          <w:sz w:val="22"/>
          <w:szCs w:val="22"/>
          <w:shd w:val="clear" w:color="auto" w:fill="FFFFFF"/>
        </w:rPr>
        <w:t xml:space="preserve"> devices and services in </w:t>
      </w:r>
      <w:r w:rsidR="001666E2" w:rsidRPr="003051F3">
        <w:rPr>
          <w:rFonts w:ascii="Arial Narrow" w:eastAsia="Times New Roman" w:hAnsi="Arial Narrow" w:cs="Arial"/>
          <w:color w:val="222222"/>
          <w:sz w:val="22"/>
          <w:szCs w:val="22"/>
          <w:shd w:val="clear" w:color="auto" w:fill="FFFFFF"/>
        </w:rPr>
        <w:t>the preK-12 educational setting</w:t>
      </w:r>
      <w:r w:rsidR="00F25F8E" w:rsidRPr="003051F3">
        <w:rPr>
          <w:rFonts w:ascii="Arial Narrow" w:eastAsia="Times New Roman" w:hAnsi="Arial Narrow" w:cs="Arial"/>
          <w:color w:val="222222"/>
          <w:sz w:val="22"/>
          <w:szCs w:val="22"/>
          <w:shd w:val="clear" w:color="auto" w:fill="FFFFFF"/>
        </w:rPr>
        <w:t xml:space="preserve">. Students use a case study project to apply the steps of consideration, assessment and documentation. </w:t>
      </w:r>
      <w:r w:rsidR="005F3270" w:rsidRPr="003051F3">
        <w:rPr>
          <w:rFonts w:ascii="Arial Narrow" w:eastAsia="Times New Roman" w:hAnsi="Arial Narrow" w:cs="Arial"/>
          <w:color w:val="222222"/>
          <w:sz w:val="22"/>
          <w:szCs w:val="22"/>
          <w:shd w:val="clear" w:color="auto" w:fill="FFFFFF"/>
        </w:rPr>
        <w:t xml:space="preserve"> Topics include data design, assessment protocols, and the legal mandates of IDEA. A basic understanding of AT devices is a prerequisite</w:t>
      </w:r>
      <w:r w:rsidR="002B0CD4" w:rsidRPr="003051F3">
        <w:rPr>
          <w:rFonts w:ascii="Arial Narrow" w:eastAsia="Times New Roman" w:hAnsi="Arial Narrow" w:cs="Arial"/>
          <w:color w:val="222222"/>
          <w:sz w:val="22"/>
          <w:szCs w:val="22"/>
          <w:shd w:val="clear" w:color="auto" w:fill="FFFFFF"/>
        </w:rPr>
        <w:t xml:space="preserve"> as the emphasis in this course is the service delivery process</w:t>
      </w:r>
      <w:r w:rsidR="005F3270" w:rsidRPr="003051F3">
        <w:rPr>
          <w:rFonts w:ascii="Arial Narrow" w:eastAsia="Times New Roman" w:hAnsi="Arial Narrow" w:cs="Arial"/>
          <w:color w:val="222222"/>
          <w:sz w:val="22"/>
          <w:szCs w:val="22"/>
          <w:shd w:val="clear" w:color="auto" w:fill="FFFFFF"/>
        </w:rPr>
        <w:t xml:space="preserve">. </w:t>
      </w:r>
    </w:p>
    <w:p w14:paraId="73201C9D" w14:textId="77777777" w:rsidR="00B356E4" w:rsidRPr="003051F3" w:rsidRDefault="00B356E4" w:rsidP="00B356E4">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DHD556 - Seating and Positioning for Wheelchair Mobility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31F6A65A" w14:textId="77777777" w:rsidR="00B356E4" w:rsidRPr="003051F3" w:rsidRDefault="00B356E4" w:rsidP="00B356E4">
      <w:pPr>
        <w:widowControl w:val="0"/>
        <w:autoSpaceDE w:val="0"/>
        <w:autoSpaceDN w:val="0"/>
        <w:adjustRightInd w:val="0"/>
        <w:spacing w:after="120"/>
        <w:rPr>
          <w:rFonts w:ascii="Arial Narrow" w:hAnsi="Arial Narrow" w:cs="Arial"/>
          <w:b/>
          <w:bCs/>
          <w:sz w:val="22"/>
          <w:szCs w:val="22"/>
        </w:rPr>
      </w:pPr>
      <w:r w:rsidRPr="003051F3">
        <w:rPr>
          <w:rFonts w:ascii="Arial Narrow" w:hAnsi="Arial Narrow" w:cs="Arial"/>
          <w:sz w:val="22"/>
          <w:szCs w:val="22"/>
        </w:rPr>
        <w:t xml:space="preserve">A focus on seating and positioning assessment for functional use of a manual or powered wheelchair for children and adults with physical disabilities.  </w:t>
      </w:r>
      <w:r w:rsidRPr="003051F3">
        <w:rPr>
          <w:rFonts w:ascii="Arial Narrow" w:eastAsia="Times New Roman" w:hAnsi="Arial Narrow" w:cs="Arial"/>
          <w:sz w:val="22"/>
          <w:szCs w:val="22"/>
        </w:rPr>
        <w:t>Emphasis is placed on identifying the appropriate technology to match consumer needs.  Course content includes an in depth look at assessment procedures, seating and positioning technology selection and applicable research.</w:t>
      </w:r>
    </w:p>
    <w:p w14:paraId="36A14F95" w14:textId="77777777" w:rsidR="00B356E4" w:rsidRPr="003051F3" w:rsidRDefault="00B356E4" w:rsidP="00B356E4">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DHD557 - Manual Wheelchair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6576DCD8" w14:textId="77777777" w:rsidR="00B356E4" w:rsidRPr="003051F3" w:rsidRDefault="00B356E4" w:rsidP="00B356E4">
      <w:pPr>
        <w:spacing w:after="120"/>
        <w:rPr>
          <w:rFonts w:ascii="Arial Narrow" w:eastAsia="Times New Roman" w:hAnsi="Arial Narrow" w:cs="Arial"/>
          <w:sz w:val="22"/>
          <w:szCs w:val="22"/>
        </w:rPr>
      </w:pPr>
      <w:r w:rsidRPr="003051F3">
        <w:rPr>
          <w:rFonts w:ascii="Arial Narrow" w:eastAsia="Times New Roman" w:hAnsi="Arial Narrow" w:cs="Arial"/>
          <w:sz w:val="22"/>
          <w:szCs w:val="22"/>
        </w:rPr>
        <w:t xml:space="preserve">An in depth look at the styles and components of manual wheelchairs designed for children and adults with physical disabilities.  Content includes information on frame materials and features to guide the manual wheelchair selection process, performance adjustments, transportation standards and applicable research. Emphasis is placed on identifying the appropriate technology to match consumer needs. </w:t>
      </w:r>
    </w:p>
    <w:p w14:paraId="295D3362" w14:textId="4429879B" w:rsidR="00B356E4" w:rsidRPr="003051F3" w:rsidRDefault="00B356E4" w:rsidP="00B356E4">
      <w:pPr>
        <w:widowControl w:val="0"/>
        <w:autoSpaceDE w:val="0"/>
        <w:autoSpaceDN w:val="0"/>
        <w:adjustRightInd w:val="0"/>
        <w:spacing w:before="120"/>
        <w:rPr>
          <w:rFonts w:ascii="Arial Narrow" w:hAnsi="Arial Narrow" w:cs="Arial"/>
          <w:b/>
          <w:bCs/>
          <w:sz w:val="22"/>
          <w:szCs w:val="22"/>
        </w:rPr>
      </w:pPr>
      <w:r>
        <w:rPr>
          <w:rFonts w:ascii="Arial Narrow" w:hAnsi="Arial Narrow" w:cs="Arial"/>
          <w:b/>
          <w:bCs/>
          <w:sz w:val="22"/>
          <w:szCs w:val="22"/>
        </w:rPr>
        <w:t xml:space="preserve">DHD558 </w:t>
      </w:r>
      <w:r w:rsidRPr="003051F3">
        <w:rPr>
          <w:rFonts w:ascii="Arial Narrow" w:hAnsi="Arial Narrow" w:cs="Arial"/>
          <w:b/>
          <w:bCs/>
          <w:sz w:val="22"/>
          <w:szCs w:val="22"/>
        </w:rPr>
        <w:t xml:space="preserve">- </w:t>
      </w:r>
      <w:r>
        <w:rPr>
          <w:rFonts w:ascii="Arial Narrow" w:hAnsi="Arial Narrow" w:cs="Arial"/>
          <w:b/>
          <w:bCs/>
          <w:sz w:val="22"/>
          <w:szCs w:val="22"/>
        </w:rPr>
        <w:t xml:space="preserve">Powered </w:t>
      </w:r>
      <w:r w:rsidRPr="003051F3">
        <w:rPr>
          <w:rFonts w:ascii="Arial Narrow" w:hAnsi="Arial Narrow" w:cs="Arial"/>
          <w:b/>
          <w:bCs/>
          <w:sz w:val="22"/>
          <w:szCs w:val="22"/>
        </w:rPr>
        <w:t xml:space="preserve">Wheelchair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7789014D" w14:textId="77777777" w:rsidR="00B356E4" w:rsidRPr="003051F3" w:rsidRDefault="00B356E4" w:rsidP="00B356E4">
      <w:pPr>
        <w:widowControl w:val="0"/>
        <w:autoSpaceDE w:val="0"/>
        <w:autoSpaceDN w:val="0"/>
        <w:adjustRightInd w:val="0"/>
        <w:spacing w:after="120"/>
        <w:rPr>
          <w:rFonts w:ascii="Arial Narrow" w:eastAsia="Times New Roman" w:hAnsi="Arial Narrow" w:cs="Arial"/>
          <w:sz w:val="22"/>
          <w:szCs w:val="22"/>
        </w:rPr>
      </w:pPr>
      <w:r w:rsidRPr="003051F3">
        <w:rPr>
          <w:rFonts w:ascii="Arial Narrow" w:eastAsia="Times New Roman" w:hAnsi="Arial Narrow" w:cs="Arial"/>
          <w:sz w:val="22"/>
          <w:szCs w:val="22"/>
        </w:rPr>
        <w:t>An in depth look at the styles and features of powered wheelchairs designed for children and adults with physical disabilities. Emphasis is placed on identifying the appropriate technology to match consumer needs.  Content includes information on assessment, access methods, powered seat functions, electronics, programming and applicable research.</w:t>
      </w:r>
    </w:p>
    <w:p w14:paraId="1E2E8B48" w14:textId="07120B73" w:rsidR="00B356E4" w:rsidRPr="003051F3" w:rsidRDefault="00B356E4" w:rsidP="00B356E4">
      <w:pPr>
        <w:rPr>
          <w:rFonts w:ascii="Arial Narrow" w:hAnsi="Arial Narrow" w:cs="Arial"/>
          <w:b/>
          <w:sz w:val="22"/>
          <w:szCs w:val="22"/>
        </w:rPr>
      </w:pPr>
      <w:r w:rsidRPr="003051F3">
        <w:rPr>
          <w:rFonts w:ascii="Arial Narrow" w:hAnsi="Arial Narrow" w:cs="Arial"/>
          <w:b/>
          <w:sz w:val="22"/>
          <w:szCs w:val="22"/>
        </w:rPr>
        <w:t>DHD590 – Field Experience in Disability &amp; Human Development (1 credit hour, Online)</w:t>
      </w:r>
    </w:p>
    <w:p w14:paraId="7AA1FDD4" w14:textId="77777777" w:rsidR="00B356E4" w:rsidRPr="003051F3" w:rsidRDefault="00B356E4" w:rsidP="00B356E4">
      <w:pPr>
        <w:spacing w:after="120"/>
        <w:rPr>
          <w:rFonts w:ascii="Arial Narrow" w:hAnsi="Arial Narrow" w:cs="Arial"/>
          <w:sz w:val="22"/>
          <w:szCs w:val="22"/>
        </w:rPr>
      </w:pPr>
      <w:r w:rsidRPr="003051F3">
        <w:rPr>
          <w:rFonts w:ascii="Arial Narrow" w:hAnsi="Arial Narrow" w:cs="Arial"/>
          <w:sz w:val="22"/>
          <w:szCs w:val="22"/>
        </w:rPr>
        <w:t>Students demonstrate their knowledge and skill set regarding the provision of quality assistive technology services.  Students may report on direct services they provide at their place of employment, or may report on their observations of direct services by service providers in their geographic area.</w:t>
      </w:r>
    </w:p>
    <w:p w14:paraId="49C0B29A" w14:textId="48CD1E4C" w:rsidR="00177873" w:rsidRPr="003051F3" w:rsidRDefault="00177873" w:rsidP="00EF09A0">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DHD594 - Assistive Technology for Individuals Who </w:t>
      </w:r>
      <w:r w:rsidR="009D7B75" w:rsidRPr="003051F3">
        <w:rPr>
          <w:rFonts w:ascii="Arial Narrow" w:hAnsi="Arial Narrow" w:cs="Arial"/>
          <w:b/>
          <w:bCs/>
          <w:sz w:val="22"/>
          <w:szCs w:val="22"/>
        </w:rPr>
        <w:t xml:space="preserve">Are Blind or Visually Impaired </w:t>
      </w:r>
      <w:r w:rsidRPr="003051F3">
        <w:rPr>
          <w:rFonts w:ascii="Arial Narrow" w:hAnsi="Arial Narrow" w:cs="Arial"/>
          <w:b/>
          <w:bCs/>
          <w:sz w:val="22"/>
          <w:szCs w:val="22"/>
        </w:rPr>
        <w:t>(1 credit hour)</w:t>
      </w:r>
    </w:p>
    <w:p w14:paraId="42AB0E1E" w14:textId="65C455D1" w:rsidR="00177873" w:rsidRPr="003051F3" w:rsidRDefault="00CC220C" w:rsidP="00EF09A0">
      <w:pPr>
        <w:spacing w:after="120"/>
        <w:rPr>
          <w:rFonts w:ascii="Arial Narrow" w:eastAsia="Times New Roman" w:hAnsi="Arial Narrow" w:cs="Arial"/>
          <w:sz w:val="22"/>
          <w:szCs w:val="22"/>
        </w:rPr>
      </w:pPr>
      <w:r w:rsidRPr="003051F3">
        <w:rPr>
          <w:rFonts w:ascii="Arial Narrow" w:eastAsia="Times New Roman" w:hAnsi="Arial Narrow" w:cs="Arial"/>
          <w:color w:val="000000"/>
          <w:sz w:val="22"/>
          <w:szCs w:val="22"/>
          <w:shd w:val="clear" w:color="auto" w:fill="FFFFFF"/>
        </w:rPr>
        <w:t>An</w:t>
      </w:r>
      <w:r w:rsidR="00177873" w:rsidRPr="003051F3">
        <w:rPr>
          <w:rFonts w:ascii="Arial Narrow" w:eastAsia="Times New Roman" w:hAnsi="Arial Narrow" w:cs="Arial"/>
          <w:color w:val="000000"/>
          <w:sz w:val="22"/>
          <w:szCs w:val="22"/>
          <w:shd w:val="clear" w:color="auto" w:fill="FFFFFF"/>
        </w:rPr>
        <w:t xml:space="preserve"> introductory overview of assistive technology for people who are blind or visually impaired. Topics include screen magnification software, screen reading software, OCR software, braille technologies, low vision devices, smart phone and tablet accessibility features, and other specialized technologies designed for people with visual impairments.</w:t>
      </w:r>
    </w:p>
    <w:p w14:paraId="07245F4C" w14:textId="699D3E10" w:rsidR="000D5DD6" w:rsidRPr="003051F3" w:rsidRDefault="009072BE" w:rsidP="00EF09A0">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DHD594 - </w:t>
      </w:r>
      <w:r w:rsidR="0009777F" w:rsidRPr="003051F3">
        <w:rPr>
          <w:rFonts w:ascii="Arial Narrow" w:hAnsi="Arial Narrow" w:cs="Arial"/>
          <w:b/>
          <w:bCs/>
          <w:sz w:val="22"/>
          <w:szCs w:val="22"/>
        </w:rPr>
        <w:t>Assistive Technology</w:t>
      </w:r>
      <w:r w:rsidR="00274012" w:rsidRPr="003051F3">
        <w:rPr>
          <w:rFonts w:ascii="Arial Narrow" w:hAnsi="Arial Narrow" w:cs="Arial"/>
          <w:b/>
          <w:bCs/>
          <w:sz w:val="22"/>
          <w:szCs w:val="22"/>
        </w:rPr>
        <w:t xml:space="preserve"> for Infants and Toddlers </w:t>
      </w:r>
      <w:r w:rsidR="000D5DD6" w:rsidRPr="003051F3">
        <w:rPr>
          <w:rFonts w:ascii="Arial Narrow" w:hAnsi="Arial Narrow" w:cs="Arial"/>
          <w:b/>
          <w:bCs/>
          <w:sz w:val="22"/>
          <w:szCs w:val="22"/>
        </w:rPr>
        <w:t>(2 credit hours)</w:t>
      </w:r>
    </w:p>
    <w:p w14:paraId="5F038F6F" w14:textId="46573093" w:rsidR="00A3188A" w:rsidRPr="003051F3" w:rsidRDefault="00CC220C"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 xml:space="preserve">A </w:t>
      </w:r>
      <w:r w:rsidR="003A200E" w:rsidRPr="003051F3">
        <w:rPr>
          <w:rFonts w:ascii="Arial Narrow" w:hAnsi="Arial Narrow" w:cs="Arial"/>
          <w:sz w:val="22"/>
          <w:szCs w:val="22"/>
        </w:rPr>
        <w:t>course d</w:t>
      </w:r>
      <w:r w:rsidR="000D5DD6" w:rsidRPr="003051F3">
        <w:rPr>
          <w:rFonts w:ascii="Arial Narrow" w:hAnsi="Arial Narrow" w:cs="Arial"/>
          <w:sz w:val="22"/>
          <w:szCs w:val="22"/>
        </w:rPr>
        <w:t xml:space="preserve">esigned for therapists, educators and service coordinators involved in the assessment and training of </w:t>
      </w:r>
      <w:r w:rsidR="0009777F" w:rsidRPr="003051F3">
        <w:rPr>
          <w:rFonts w:ascii="Arial Narrow" w:hAnsi="Arial Narrow" w:cs="Arial"/>
          <w:sz w:val="22"/>
          <w:szCs w:val="22"/>
        </w:rPr>
        <w:t>assistive technology</w:t>
      </w:r>
      <w:r w:rsidR="000D5DD6" w:rsidRPr="003051F3">
        <w:rPr>
          <w:rFonts w:ascii="Arial Narrow" w:hAnsi="Arial Narrow" w:cs="Arial"/>
          <w:sz w:val="22"/>
          <w:szCs w:val="22"/>
        </w:rPr>
        <w:t xml:space="preserve"> for children birth to 3 years. </w:t>
      </w:r>
      <w:r w:rsidR="00B32BFE" w:rsidRPr="003051F3">
        <w:rPr>
          <w:rFonts w:ascii="Arial Narrow" w:hAnsi="Arial Narrow" w:cs="Arial"/>
          <w:sz w:val="22"/>
          <w:szCs w:val="22"/>
        </w:rPr>
        <w:t>Covered to</w:t>
      </w:r>
      <w:r w:rsidR="000D5DD6" w:rsidRPr="003051F3">
        <w:rPr>
          <w:rFonts w:ascii="Arial Narrow" w:hAnsi="Arial Narrow" w:cs="Arial"/>
          <w:sz w:val="22"/>
          <w:szCs w:val="22"/>
        </w:rPr>
        <w:t xml:space="preserve">pics </w:t>
      </w:r>
      <w:r w:rsidR="00B32BFE" w:rsidRPr="003051F3">
        <w:rPr>
          <w:rFonts w:ascii="Arial Narrow" w:hAnsi="Arial Narrow" w:cs="Arial"/>
          <w:sz w:val="22"/>
          <w:szCs w:val="22"/>
        </w:rPr>
        <w:t>include</w:t>
      </w:r>
      <w:r w:rsidR="0009777F" w:rsidRPr="003051F3">
        <w:rPr>
          <w:rFonts w:ascii="Arial Narrow" w:hAnsi="Arial Narrow" w:cs="Arial"/>
          <w:sz w:val="22"/>
          <w:szCs w:val="22"/>
        </w:rPr>
        <w:t xml:space="preserve"> assessment and intervention</w:t>
      </w:r>
      <w:r w:rsidR="000D5DD6" w:rsidRPr="003051F3">
        <w:rPr>
          <w:rFonts w:ascii="Arial Narrow" w:hAnsi="Arial Narrow" w:cs="Arial"/>
          <w:sz w:val="22"/>
          <w:szCs w:val="22"/>
        </w:rPr>
        <w:t xml:space="preserve">, </w:t>
      </w:r>
      <w:r w:rsidR="00D40AC8" w:rsidRPr="003051F3">
        <w:rPr>
          <w:rFonts w:ascii="Arial Narrow" w:hAnsi="Arial Narrow" w:cs="Arial"/>
          <w:sz w:val="22"/>
          <w:szCs w:val="22"/>
        </w:rPr>
        <w:t>EI</w:t>
      </w:r>
      <w:r w:rsidR="0009777F" w:rsidRPr="003051F3">
        <w:rPr>
          <w:rFonts w:ascii="Arial Narrow" w:hAnsi="Arial Narrow" w:cs="Arial"/>
          <w:sz w:val="22"/>
          <w:szCs w:val="22"/>
        </w:rPr>
        <w:t xml:space="preserve"> policies and procedures, and an</w:t>
      </w:r>
      <w:r w:rsidR="000D5DD6" w:rsidRPr="003051F3">
        <w:rPr>
          <w:rFonts w:ascii="Arial Narrow" w:hAnsi="Arial Narrow" w:cs="Arial"/>
          <w:sz w:val="22"/>
          <w:szCs w:val="22"/>
        </w:rPr>
        <w:t xml:space="preserve"> overview </w:t>
      </w:r>
      <w:r w:rsidR="00D40AC8" w:rsidRPr="003051F3">
        <w:rPr>
          <w:rFonts w:ascii="Arial Narrow" w:hAnsi="Arial Narrow" w:cs="Arial"/>
          <w:sz w:val="22"/>
          <w:szCs w:val="22"/>
        </w:rPr>
        <w:t xml:space="preserve">of </w:t>
      </w:r>
      <w:r w:rsidR="0009777F" w:rsidRPr="003051F3">
        <w:rPr>
          <w:rFonts w:ascii="Arial Narrow" w:hAnsi="Arial Narrow" w:cs="Arial"/>
          <w:sz w:val="22"/>
          <w:szCs w:val="22"/>
        </w:rPr>
        <w:t>aids and strategies</w:t>
      </w:r>
      <w:r w:rsidR="000D5DD6" w:rsidRPr="003051F3">
        <w:rPr>
          <w:rFonts w:ascii="Arial Narrow" w:hAnsi="Arial Narrow" w:cs="Arial"/>
          <w:sz w:val="22"/>
          <w:szCs w:val="22"/>
        </w:rPr>
        <w:t xml:space="preserve"> </w:t>
      </w:r>
      <w:r w:rsidR="0009777F" w:rsidRPr="003051F3">
        <w:rPr>
          <w:rFonts w:ascii="Arial Narrow" w:hAnsi="Arial Narrow" w:cs="Arial"/>
          <w:sz w:val="22"/>
          <w:szCs w:val="22"/>
        </w:rPr>
        <w:t>for augmentative communication, adapted play and computer access</w:t>
      </w:r>
      <w:r w:rsidR="00D40AC8" w:rsidRPr="003051F3">
        <w:rPr>
          <w:rFonts w:ascii="Arial Narrow" w:hAnsi="Arial Narrow" w:cs="Arial"/>
          <w:sz w:val="22"/>
          <w:szCs w:val="22"/>
        </w:rPr>
        <w:t>.</w:t>
      </w:r>
      <w:r w:rsidR="0009777F" w:rsidRPr="003051F3">
        <w:rPr>
          <w:rFonts w:ascii="Arial Narrow" w:hAnsi="Arial Narrow" w:cs="Arial"/>
          <w:sz w:val="22"/>
          <w:szCs w:val="22"/>
        </w:rPr>
        <w:t xml:space="preserve"> </w:t>
      </w:r>
    </w:p>
    <w:p w14:paraId="5108B2DE" w14:textId="1EF39076" w:rsidR="0073060F" w:rsidRPr="003051F3" w:rsidRDefault="0073060F"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Assistive Technology Tools for Education (2 credit hours)</w:t>
      </w:r>
    </w:p>
    <w:p w14:paraId="55C2DA52" w14:textId="67564AC5" w:rsidR="0073060F" w:rsidRPr="003051F3" w:rsidRDefault="00CC220C"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Examination of</w:t>
      </w:r>
      <w:r w:rsidR="00E66AE3" w:rsidRPr="003051F3">
        <w:rPr>
          <w:rFonts w:ascii="Arial Narrow" w:hAnsi="Arial Narrow" w:cs="Arial"/>
          <w:sz w:val="22"/>
          <w:szCs w:val="22"/>
        </w:rPr>
        <w:t xml:space="preserve"> a range of assistive technology tools and strategies that support participation and learning in an educational setting acros</w:t>
      </w:r>
      <w:r w:rsidRPr="003051F3">
        <w:rPr>
          <w:rFonts w:ascii="Arial Narrow" w:hAnsi="Arial Narrow" w:cs="Arial"/>
          <w:sz w:val="22"/>
          <w:szCs w:val="22"/>
        </w:rPr>
        <w:t>s major content areas, including</w:t>
      </w:r>
      <w:r w:rsidR="00E66AE3" w:rsidRPr="003051F3">
        <w:rPr>
          <w:rFonts w:ascii="Arial Narrow" w:hAnsi="Arial Narrow" w:cs="Arial"/>
          <w:sz w:val="22"/>
          <w:szCs w:val="22"/>
        </w:rPr>
        <w:t xml:space="preserve"> low tech through high tech interventions and the AT decision-making process/framework.</w:t>
      </w:r>
    </w:p>
    <w:p w14:paraId="03C6396D" w14:textId="1FB252C9" w:rsidR="001666E2"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001666E2" w:rsidRPr="003051F3">
        <w:rPr>
          <w:rFonts w:ascii="Arial Narrow" w:hAnsi="Arial Narrow" w:cs="Arial"/>
          <w:b/>
          <w:sz w:val="22"/>
          <w:szCs w:val="22"/>
        </w:rPr>
        <w:t>AAC for Individuals with Autism Spectrum D</w:t>
      </w:r>
      <w:r w:rsidR="00437389" w:rsidRPr="003051F3">
        <w:rPr>
          <w:rFonts w:ascii="Arial Narrow" w:hAnsi="Arial Narrow" w:cs="Arial"/>
          <w:b/>
          <w:sz w:val="22"/>
          <w:szCs w:val="22"/>
        </w:rPr>
        <w:t>isorders (2 credit hours</w:t>
      </w:r>
      <w:r w:rsidR="001666E2" w:rsidRPr="003051F3">
        <w:rPr>
          <w:rFonts w:ascii="Arial Narrow" w:hAnsi="Arial Narrow" w:cs="Arial"/>
          <w:b/>
          <w:sz w:val="22"/>
          <w:szCs w:val="22"/>
        </w:rPr>
        <w:t>)</w:t>
      </w:r>
    </w:p>
    <w:p w14:paraId="0E9BE3E2" w14:textId="2EFE9BA2" w:rsidR="00912182" w:rsidRPr="003051F3" w:rsidRDefault="00CC220C"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Content</w:t>
      </w:r>
      <w:r w:rsidR="001666E2" w:rsidRPr="003051F3">
        <w:rPr>
          <w:rFonts w:ascii="Arial Narrow" w:hAnsi="Arial Narrow" w:cs="Arial"/>
          <w:sz w:val="22"/>
          <w:szCs w:val="22"/>
        </w:rPr>
        <w:t xml:space="preserve"> addresses how AAC can meet the unique communication needs of individuals with autism spectru</w:t>
      </w:r>
      <w:r w:rsidRPr="003051F3">
        <w:rPr>
          <w:rFonts w:ascii="Arial Narrow" w:hAnsi="Arial Narrow" w:cs="Arial"/>
          <w:sz w:val="22"/>
          <w:szCs w:val="22"/>
        </w:rPr>
        <w:t>m disorders with emphasis on</w:t>
      </w:r>
      <w:r w:rsidR="001666E2" w:rsidRPr="003051F3">
        <w:rPr>
          <w:rFonts w:ascii="Arial Narrow" w:hAnsi="Arial Narrow" w:cs="Arial"/>
          <w:sz w:val="22"/>
          <w:szCs w:val="22"/>
        </w:rPr>
        <w:t xml:space="preserve"> evidence-based modalities and intervention strategies. Topics include supports for social interaction and participation, assessment, and a range of intervention approaches including PECS, visual supports, aided language stimulation, and LAMP.</w:t>
      </w:r>
    </w:p>
    <w:p w14:paraId="6C03C0E1" w14:textId="6C77021E" w:rsidR="009425F4" w:rsidRPr="003051F3" w:rsidRDefault="009425F4" w:rsidP="00EF09A0">
      <w:pPr>
        <w:spacing w:after="120"/>
        <w:rPr>
          <w:rFonts w:ascii="Arial Narrow" w:hAnsi="Arial Narrow" w:cs="Arial"/>
          <w:sz w:val="22"/>
          <w:szCs w:val="22"/>
        </w:rPr>
      </w:pPr>
      <w:r w:rsidRPr="003051F3">
        <w:rPr>
          <w:rFonts w:ascii="Arial Narrow" w:hAnsi="Arial Narrow" w:cs="Arial"/>
          <w:sz w:val="22"/>
          <w:szCs w:val="22"/>
        </w:rPr>
        <w:t>.</w:t>
      </w:r>
    </w:p>
    <w:tbl>
      <w:tblPr>
        <w:tblStyle w:val="TableGrid"/>
        <w:tblW w:w="10917" w:type="dxa"/>
        <w:tblLook w:val="04A0" w:firstRow="1" w:lastRow="0" w:firstColumn="1" w:lastColumn="0" w:noHBand="0" w:noVBand="1"/>
      </w:tblPr>
      <w:tblGrid>
        <w:gridCol w:w="10917"/>
      </w:tblGrid>
      <w:tr w:rsidR="00B356E4" w:rsidRPr="003051F3" w14:paraId="58A2B8D2" w14:textId="77777777" w:rsidTr="004F2F83">
        <w:trPr>
          <w:trHeight w:val="330"/>
        </w:trPr>
        <w:tc>
          <w:tcPr>
            <w:tcW w:w="10917" w:type="dxa"/>
            <w:shd w:val="clear" w:color="auto" w:fill="EEECE1" w:themeFill="background2"/>
          </w:tcPr>
          <w:p w14:paraId="72699C6B" w14:textId="77777777" w:rsidR="00B356E4" w:rsidRPr="003051F3" w:rsidRDefault="00B356E4" w:rsidP="00793A4F">
            <w:pPr>
              <w:tabs>
                <w:tab w:val="left" w:pos="13482"/>
                <w:tab w:val="left" w:pos="13680"/>
              </w:tabs>
              <w:spacing w:before="60"/>
              <w:rPr>
                <w:rFonts w:ascii="Arial Narrow" w:hAnsi="Arial Narrow" w:cs="Arial"/>
                <w:b/>
                <w:color w:val="800000"/>
                <w:sz w:val="22"/>
                <w:szCs w:val="22"/>
              </w:rPr>
            </w:pPr>
            <w:r w:rsidRPr="003051F3">
              <w:rPr>
                <w:rFonts w:ascii="Arial Narrow" w:hAnsi="Arial Narrow" w:cs="Arial"/>
                <w:color w:val="800000"/>
                <w:sz w:val="22"/>
                <w:szCs w:val="22"/>
              </w:rPr>
              <w:lastRenderedPageBreak/>
              <w:t>ONLINE ELECTIVES continued</w:t>
            </w:r>
          </w:p>
        </w:tc>
      </w:tr>
    </w:tbl>
    <w:p w14:paraId="2C992AA4" w14:textId="77777777" w:rsidR="00B356E4" w:rsidRPr="003051F3" w:rsidRDefault="00B356E4" w:rsidP="004F2F83">
      <w:pPr>
        <w:widowControl w:val="0"/>
        <w:autoSpaceDE w:val="0"/>
        <w:autoSpaceDN w:val="0"/>
        <w:adjustRightInd w:val="0"/>
        <w:spacing w:before="6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Environmental Modification (1 credit hour)</w:t>
      </w:r>
    </w:p>
    <w:p w14:paraId="72A07F21" w14:textId="77777777" w:rsidR="00B356E4" w:rsidRDefault="00B356E4" w:rsidP="00B356E4">
      <w:pPr>
        <w:spacing w:after="120"/>
        <w:rPr>
          <w:rFonts w:ascii="Arial Narrow" w:hAnsi="Arial Narrow" w:cs="Arial"/>
          <w:sz w:val="22"/>
          <w:szCs w:val="22"/>
        </w:rPr>
      </w:pPr>
      <w:r w:rsidRPr="003051F3">
        <w:rPr>
          <w:rFonts w:ascii="Arial Narrow" w:hAnsi="Arial Narrow" w:cs="Arial"/>
          <w:sz w:val="22"/>
          <w:szCs w:val="22"/>
        </w:rPr>
        <w:t>A comprehensive overview of accessibility issues common in private residences and public spaces.  National, state, and local codes are used as a framework for addressing the barriers, and accessible design and assistive technology solutions are investigated</w:t>
      </w:r>
    </w:p>
    <w:p w14:paraId="549AB665" w14:textId="123A05C2" w:rsidR="00B41BAF" w:rsidRPr="003051F3" w:rsidRDefault="00B41BAF" w:rsidP="00B356E4">
      <w:pPr>
        <w:rPr>
          <w:rFonts w:ascii="Arial Narrow" w:hAnsi="Arial Narrow" w:cs="Arial"/>
          <w:sz w:val="22"/>
          <w:szCs w:val="22"/>
        </w:rPr>
      </w:pPr>
      <w:r w:rsidRPr="003051F3">
        <w:rPr>
          <w:rFonts w:ascii="Arial Narrow" w:hAnsi="Arial Narrow" w:cs="Arial"/>
          <w:b/>
          <w:bCs/>
          <w:sz w:val="22"/>
          <w:szCs w:val="22"/>
        </w:rPr>
        <w:t xml:space="preserve">DHD594 - </w:t>
      </w:r>
      <w:r w:rsidRPr="00EF09A0">
        <w:rPr>
          <w:rFonts w:ascii="Arial Narrow" w:hAnsi="Arial Narrow" w:cs="Arial"/>
          <w:b/>
          <w:sz w:val="22"/>
          <w:szCs w:val="22"/>
        </w:rPr>
        <w:t>Ergonomics &amp; Safety for Workers with Disabilities</w:t>
      </w:r>
      <w:r w:rsidRPr="003051F3">
        <w:rPr>
          <w:rFonts w:ascii="Arial Narrow" w:hAnsi="Arial Narrow" w:cs="Arial"/>
          <w:sz w:val="22"/>
          <w:szCs w:val="22"/>
        </w:rPr>
        <w:t xml:space="preserve"> </w:t>
      </w:r>
      <w:r w:rsidRPr="003051F3">
        <w:rPr>
          <w:rFonts w:ascii="Arial Narrow" w:hAnsi="Arial Narrow" w:cs="Arial"/>
          <w:b/>
          <w:sz w:val="22"/>
          <w:szCs w:val="22"/>
        </w:rPr>
        <w:t>(1 credit hour)</w:t>
      </w:r>
    </w:p>
    <w:p w14:paraId="254D68E1" w14:textId="3FBD58F9" w:rsidR="00B41BAF" w:rsidRPr="00B356E4" w:rsidRDefault="00B41BAF" w:rsidP="00B356E4">
      <w:pPr>
        <w:spacing w:after="120"/>
        <w:rPr>
          <w:rFonts w:ascii="Arial Narrow" w:hAnsi="Arial Narrow" w:cs="Arial"/>
          <w:sz w:val="22"/>
          <w:szCs w:val="22"/>
        </w:rPr>
      </w:pPr>
      <w:r w:rsidRPr="003051F3">
        <w:rPr>
          <w:rFonts w:ascii="Arial Narrow" w:hAnsi="Arial Narrow" w:cs="Arial"/>
          <w:sz w:val="22"/>
          <w:szCs w:val="22"/>
        </w:rPr>
        <w:t>Individuals with disabilities can often achieve employment through the application of sound ergonomic principles, and where necessary, low-to-high-tech job accommodation devices.  The course covers the application of these strategies in office and manufacturing environments, as well as the unique issues that individuals with disabilities face regarding emergency evacuation from worksites.</w:t>
      </w:r>
    </w:p>
    <w:p w14:paraId="2492D4FA" w14:textId="77777777" w:rsidR="00B356E4" w:rsidRPr="003051F3" w:rsidRDefault="00B356E4" w:rsidP="00B356E4">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 xml:space="preserve">Intro to Microcontrollers in Assistive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01289181" w14:textId="573CB493" w:rsidR="00EF09A0" w:rsidRPr="00B356E4" w:rsidRDefault="00B356E4" w:rsidP="00B356E4">
      <w:pPr>
        <w:spacing w:after="120"/>
        <w:rPr>
          <w:rFonts w:ascii="Arial Narrow" w:hAnsi="Arial Narrow" w:cs="Arial"/>
          <w:sz w:val="22"/>
          <w:szCs w:val="22"/>
        </w:rPr>
      </w:pPr>
      <w:r w:rsidRPr="003051F3">
        <w:rPr>
          <w:rFonts w:ascii="Arial Narrow" w:hAnsi="Arial Narrow" w:cs="Arial"/>
          <w:sz w:val="22"/>
          <w:szCs w:val="22"/>
        </w:rPr>
        <w:t>In the spirit of DIY projects, this class introduces students to the use of entry-level electronics utilizing microcontrollers such as the Arduino board.  Students are guided in constructing projects with an Assistive Technology focus. Project options include making an adaptive switch to operate a computer game, creating an alternate input control for accessing the computer and/or building a basic EADL/ECU control. No previous experience with microcontrollers required only a proficiency with computer use.</w:t>
      </w:r>
    </w:p>
    <w:p w14:paraId="6ED32F97" w14:textId="77777777" w:rsidR="00B41BAF" w:rsidRPr="003051F3" w:rsidRDefault="00B41BAF" w:rsidP="00EF09A0">
      <w:pPr>
        <w:pStyle w:val="Normal1"/>
        <w:ind w:left="0" w:right="0" w:firstLine="0"/>
        <w:rPr>
          <w:rFonts w:ascii="Arial Narrow" w:hAnsi="Arial Narrow" w:cs="Arial"/>
          <w:sz w:val="22"/>
          <w:szCs w:val="22"/>
        </w:rPr>
      </w:pPr>
      <w:r w:rsidRPr="003051F3">
        <w:rPr>
          <w:rFonts w:ascii="Arial Narrow" w:hAnsi="Arial Narrow" w:cs="Arial"/>
          <w:b/>
          <w:bCs/>
          <w:sz w:val="22"/>
          <w:szCs w:val="22"/>
        </w:rPr>
        <w:t xml:space="preserve">DHD594 - </w:t>
      </w:r>
      <w:r w:rsidRPr="003051F3">
        <w:rPr>
          <w:rFonts w:ascii="Arial Narrow" w:hAnsi="Arial Narrow" w:cs="Arial"/>
          <w:b/>
          <w:bCs/>
          <w:color w:val="000000" w:themeColor="text1"/>
          <w:sz w:val="22"/>
          <w:szCs w:val="22"/>
        </w:rPr>
        <w:t xml:space="preserve">Mobile Technology and Computers: Built-in Accessibility Features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3D2AFF78" w14:textId="53B7E943" w:rsidR="00EF09A0" w:rsidRPr="00EF09A0" w:rsidRDefault="00B41BAF" w:rsidP="00B356E4">
      <w:pPr>
        <w:spacing w:after="120"/>
        <w:rPr>
          <w:rFonts w:ascii="Arial Narrow" w:eastAsia="Times New Roman" w:hAnsi="Arial Narrow" w:cs="Arial"/>
          <w:color w:val="000000" w:themeColor="text1"/>
          <w:sz w:val="22"/>
          <w:szCs w:val="22"/>
          <w:shd w:val="clear" w:color="auto" w:fill="FFFFFF"/>
        </w:rPr>
      </w:pPr>
      <w:r w:rsidRPr="003051F3">
        <w:rPr>
          <w:rFonts w:ascii="Arial Narrow" w:eastAsia="Times New Roman" w:hAnsi="Arial Narrow" w:cs="Arial"/>
          <w:color w:val="000000" w:themeColor="text1"/>
          <w:sz w:val="22"/>
          <w:szCs w:val="22"/>
          <w:shd w:val="clear" w:color="auto" w:fill="FFFFFF"/>
        </w:rPr>
        <w:t>This course explores the built-in accessibility features that are available in Macintosh, iOS, Android and Windows PC operating systems.</w:t>
      </w:r>
    </w:p>
    <w:p w14:paraId="4EE849D9" w14:textId="77777777" w:rsidR="00B356E4" w:rsidRPr="003051F3" w:rsidRDefault="00B356E4" w:rsidP="00B356E4">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Supporting AAC in Educational Settings (3 credit hours)</w:t>
      </w:r>
    </w:p>
    <w:p w14:paraId="3C3F887C" w14:textId="2FA97667" w:rsidR="00BF2AA0" w:rsidRPr="003051F3" w:rsidRDefault="00B356E4" w:rsidP="00B356E4">
      <w:pPr>
        <w:spacing w:after="120"/>
        <w:rPr>
          <w:rFonts w:ascii="Arial Narrow" w:hAnsi="Arial Narrow" w:cs="Arial"/>
          <w:sz w:val="22"/>
          <w:szCs w:val="22"/>
        </w:rPr>
      </w:pPr>
      <w:r w:rsidRPr="003051F3">
        <w:rPr>
          <w:rFonts w:ascii="Arial Narrow" w:hAnsi="Arial Narrow" w:cs="Arial"/>
          <w:sz w:val="22"/>
          <w:szCs w:val="22"/>
        </w:rPr>
        <w:t>This course focuses on instruction and intervention for students who use augmentative and alternative communication systems (AAC) in the K-12 setting. Content emphasizes strategies that are classroom based and can be used in inclusive settings to aid the students’ language and educational growth. Topics include assessment, literacy, social relationships, collaboration, and academic adaptations.</w:t>
      </w:r>
    </w:p>
    <w:p w14:paraId="3C242E1D" w14:textId="533457BD" w:rsidR="003361D8" w:rsidRPr="003051F3" w:rsidRDefault="003361D8"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Technology to Support Universal Design for Learning (1 credit hour)</w:t>
      </w:r>
    </w:p>
    <w:p w14:paraId="13302816" w14:textId="24F3AE4E" w:rsidR="00B356E4" w:rsidRPr="00793A4F" w:rsidRDefault="009425F4" w:rsidP="00EF09A0">
      <w:pPr>
        <w:rPr>
          <w:rFonts w:ascii="Arial Narrow" w:eastAsia="Times New Roman" w:hAnsi="Arial Narrow" w:cs="Arial"/>
          <w:bCs/>
          <w:color w:val="000036"/>
          <w:sz w:val="22"/>
          <w:szCs w:val="22"/>
          <w:shd w:val="clear" w:color="auto" w:fill="FFFFFF"/>
        </w:rPr>
      </w:pPr>
      <w:r w:rsidRPr="003051F3">
        <w:rPr>
          <w:rFonts w:ascii="Arial Narrow" w:eastAsia="Times New Roman" w:hAnsi="Arial Narrow" w:cs="Arial"/>
          <w:bCs/>
          <w:color w:val="000036"/>
          <w:sz w:val="22"/>
          <w:szCs w:val="22"/>
        </w:rPr>
        <w:t xml:space="preserve">An </w:t>
      </w:r>
      <w:r w:rsidR="003361D8" w:rsidRPr="003051F3">
        <w:rPr>
          <w:rFonts w:ascii="Arial Narrow" w:eastAsia="Times New Roman" w:hAnsi="Arial Narrow" w:cs="Arial"/>
          <w:bCs/>
          <w:color w:val="000036"/>
          <w:sz w:val="22"/>
          <w:szCs w:val="22"/>
        </w:rPr>
        <w:t>introduction to the framework</w:t>
      </w:r>
      <w:r w:rsidRPr="003051F3">
        <w:rPr>
          <w:rFonts w:ascii="Arial Narrow" w:eastAsia="Times New Roman" w:hAnsi="Arial Narrow" w:cs="Arial"/>
          <w:bCs/>
          <w:color w:val="000036"/>
          <w:sz w:val="22"/>
          <w:szCs w:val="22"/>
        </w:rPr>
        <w:t xml:space="preserve"> of</w:t>
      </w:r>
      <w:r w:rsidR="003361D8" w:rsidRPr="003051F3">
        <w:rPr>
          <w:rFonts w:ascii="Arial Narrow" w:eastAsia="Times New Roman" w:hAnsi="Arial Narrow" w:cs="Arial"/>
          <w:bCs/>
          <w:color w:val="000036"/>
          <w:sz w:val="22"/>
          <w:szCs w:val="22"/>
        </w:rPr>
        <w:t xml:space="preserve"> Universal Design for Learning (UDL). Technology will be explored through the lens of the three components of UDL: multiple means of representation, multiple means of expression and multiple means of engagement.  Participants will explore technologies to support all learners for ages K-12.</w:t>
      </w:r>
      <w:r w:rsidR="003361D8" w:rsidRPr="003051F3">
        <w:rPr>
          <w:rFonts w:ascii="Arial Narrow" w:eastAsia="Times New Roman" w:hAnsi="Arial Narrow" w:cs="Arial"/>
          <w:bCs/>
          <w:color w:val="000036"/>
          <w:sz w:val="22"/>
          <w:szCs w:val="22"/>
          <w:shd w:val="clear" w:color="auto" w:fill="FFFFFF"/>
        </w:rPr>
        <w:t> </w:t>
      </w:r>
    </w:p>
    <w:tbl>
      <w:tblPr>
        <w:tblStyle w:val="TableGrid"/>
        <w:tblpPr w:leftFromText="180" w:rightFromText="180" w:vertAnchor="text" w:horzAnchor="page" w:tblpX="812" w:tblpY="193"/>
        <w:tblW w:w="10908" w:type="dxa"/>
        <w:tblLook w:val="04A0" w:firstRow="1" w:lastRow="0" w:firstColumn="1" w:lastColumn="0" w:noHBand="0" w:noVBand="1"/>
      </w:tblPr>
      <w:tblGrid>
        <w:gridCol w:w="10908"/>
      </w:tblGrid>
      <w:tr w:rsidR="00BF2AA0" w:rsidRPr="003051F3" w14:paraId="0E307E00" w14:textId="77777777" w:rsidTr="004F2F83">
        <w:trPr>
          <w:trHeight w:val="260"/>
        </w:trPr>
        <w:tc>
          <w:tcPr>
            <w:tcW w:w="10908" w:type="dxa"/>
            <w:shd w:val="clear" w:color="auto" w:fill="EEECE1" w:themeFill="background2"/>
          </w:tcPr>
          <w:p w14:paraId="49F319C5" w14:textId="6FF0DBA8" w:rsidR="00BF2AA0" w:rsidRPr="003051F3" w:rsidRDefault="00BF2AA0" w:rsidP="00EF09A0">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LAB-BASED ELECTIVES taught at UIC</w:t>
            </w:r>
          </w:p>
        </w:tc>
      </w:tr>
    </w:tbl>
    <w:p w14:paraId="49F533F3" w14:textId="77777777" w:rsidR="00EF09A0" w:rsidRPr="003051F3" w:rsidRDefault="00EF09A0" w:rsidP="004F2F83">
      <w:pPr>
        <w:widowControl w:val="0"/>
        <w:autoSpaceDE w:val="0"/>
        <w:autoSpaceDN w:val="0"/>
        <w:adjustRightInd w:val="0"/>
        <w:spacing w:before="60"/>
        <w:rPr>
          <w:rFonts w:ascii="Arial Narrow" w:hAnsi="Arial Narrow" w:cs="Arial"/>
          <w:b/>
          <w:sz w:val="22"/>
          <w:szCs w:val="22"/>
        </w:rPr>
      </w:pPr>
      <w:r w:rsidRPr="003051F3">
        <w:rPr>
          <w:rFonts w:ascii="Arial Narrow" w:hAnsi="Arial Narrow" w:cs="Arial"/>
          <w:b/>
          <w:bCs/>
          <w:sz w:val="22"/>
          <w:szCs w:val="22"/>
        </w:rPr>
        <w:t xml:space="preserve">DHD441 - </w:t>
      </w:r>
      <w:r w:rsidRPr="003051F3">
        <w:rPr>
          <w:rFonts w:ascii="Arial Narrow" w:hAnsi="Arial Narrow" w:cs="Arial"/>
          <w:b/>
          <w:sz w:val="22"/>
          <w:szCs w:val="22"/>
        </w:rPr>
        <w:t>Adaptive Equipment Design and Fabrication (3 credit hours, at UIC))</w:t>
      </w:r>
    </w:p>
    <w:p w14:paraId="5ED6DAED" w14:textId="77777777" w:rsidR="00EF09A0" w:rsidRPr="003051F3" w:rsidRDefault="00EF09A0"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A course covering design theories, idea generation, fabrication machines, hand tool techniques, and appropriate materials that relate to custom design and custom fabrication of low-tech adaptive equipment. Students work in the ATU shop during practice sessions, and in completing an individual project based on actual consumer request.</w:t>
      </w:r>
    </w:p>
    <w:p w14:paraId="7BFF90CB" w14:textId="4B659751" w:rsidR="00F03A74"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sz w:val="22"/>
          <w:szCs w:val="22"/>
        </w:rPr>
        <w:t xml:space="preserve">DHD551 - </w:t>
      </w:r>
      <w:r w:rsidR="00F03A74" w:rsidRPr="003051F3">
        <w:rPr>
          <w:rFonts w:ascii="Arial Narrow" w:hAnsi="Arial Narrow" w:cs="Arial"/>
          <w:b/>
          <w:sz w:val="22"/>
          <w:szCs w:val="22"/>
        </w:rPr>
        <w:t>Computers, Communication and Controls in Rehabilitation Technology (3 credit hours)</w:t>
      </w:r>
    </w:p>
    <w:p w14:paraId="1E82C758" w14:textId="01488D7D" w:rsidR="00F03A74" w:rsidRPr="003051F3" w:rsidRDefault="009425F4"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A</w:t>
      </w:r>
      <w:r w:rsidR="00F03A74" w:rsidRPr="003051F3">
        <w:rPr>
          <w:rFonts w:ascii="Arial Narrow" w:hAnsi="Arial Narrow" w:cs="Arial"/>
          <w:sz w:val="22"/>
          <w:szCs w:val="22"/>
        </w:rPr>
        <w:t xml:space="preserve"> course exploring different methods for evaluating </w:t>
      </w:r>
      <w:r w:rsidR="00437389" w:rsidRPr="003051F3">
        <w:rPr>
          <w:rFonts w:ascii="Arial Narrow" w:hAnsi="Arial Narrow" w:cs="Arial"/>
          <w:sz w:val="22"/>
          <w:szCs w:val="22"/>
        </w:rPr>
        <w:t>access methods and controls</w:t>
      </w:r>
      <w:r w:rsidR="00F03A74" w:rsidRPr="003051F3">
        <w:rPr>
          <w:rFonts w:ascii="Arial Narrow" w:hAnsi="Arial Narrow" w:cs="Arial"/>
          <w:sz w:val="22"/>
          <w:szCs w:val="22"/>
        </w:rPr>
        <w:t xml:space="preserve"> used to operate computers, communication devices and powered wheelchairs. Instruction also addresses device features and integration factors. Hands-on Labs.</w:t>
      </w:r>
    </w:p>
    <w:p w14:paraId="48174FC0" w14:textId="328DE7D2" w:rsidR="00F03A74"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DHD554 - </w:t>
      </w:r>
      <w:r w:rsidR="00F03A74" w:rsidRPr="003051F3">
        <w:rPr>
          <w:rFonts w:ascii="Arial Narrow" w:hAnsi="Arial Narrow" w:cs="Arial"/>
          <w:b/>
          <w:sz w:val="22"/>
          <w:szCs w:val="22"/>
        </w:rPr>
        <w:t>Augmentative Communication Assessment (3 credit hours)</w:t>
      </w:r>
    </w:p>
    <w:p w14:paraId="672BC025" w14:textId="214E4BBA" w:rsidR="00F03A74" w:rsidRPr="003051F3" w:rsidRDefault="009425F4"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A course covering</w:t>
      </w:r>
      <w:r w:rsidR="00F03A74" w:rsidRPr="003051F3">
        <w:rPr>
          <w:rFonts w:ascii="Arial Narrow" w:hAnsi="Arial Narrow" w:cs="Arial"/>
          <w:sz w:val="22"/>
          <w:szCs w:val="22"/>
        </w:rPr>
        <w:t xml:space="preserve"> a range of augmentative communication assessment strategies and evaluation materials utilizing case examples for discussion of specific approaches for different ages, disabilities, and settings.</w:t>
      </w:r>
    </w:p>
    <w:p w14:paraId="3811AF72" w14:textId="199BE642" w:rsidR="007062EE" w:rsidRDefault="00F03A74"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Students work directly with a wide range of speech-generating devices to conduct feature analyses of systems and to gain hands-on experience using a variety of access methods, rate enhancement techniques and vocabulary expansion tools.</w:t>
      </w:r>
      <w:r w:rsidR="005F61AD" w:rsidRPr="003051F3">
        <w:rPr>
          <w:rFonts w:ascii="Arial Narrow" w:hAnsi="Arial Narrow" w:cs="Arial"/>
          <w:sz w:val="22"/>
          <w:szCs w:val="22"/>
        </w:rPr>
        <w:t xml:space="preserve"> Hands-on Labs.</w:t>
      </w:r>
    </w:p>
    <w:p w14:paraId="3D79ADE4" w14:textId="7AE0976A" w:rsidR="00793A4F" w:rsidRPr="004F2F83" w:rsidRDefault="00793A4F" w:rsidP="004F2F83">
      <w:pPr>
        <w:widowControl w:val="0"/>
        <w:autoSpaceDE w:val="0"/>
        <w:autoSpaceDN w:val="0"/>
        <w:adjustRightInd w:val="0"/>
        <w:ind w:right="101"/>
        <w:rPr>
          <w:rFonts w:ascii="Arial Narrow" w:hAnsi="Arial Narrow" w:cs="Times New Roman"/>
          <w:b/>
          <w:color w:val="960000"/>
          <w:sz w:val="32"/>
          <w:szCs w:val="32"/>
        </w:rPr>
      </w:pPr>
      <w:r w:rsidRPr="00B32BFE">
        <w:rPr>
          <w:rFonts w:ascii="Arial Narrow" w:hAnsi="Arial Narrow" w:cs="Times New Roman"/>
          <w:b/>
          <w:color w:val="960000"/>
          <w:sz w:val="32"/>
          <w:szCs w:val="32"/>
        </w:rPr>
        <w:t>Interested in the UIC Assistive Technology Certificate Program?</w:t>
      </w:r>
      <w:bookmarkStart w:id="0" w:name="_GoBack"/>
      <w:bookmarkEnd w:id="0"/>
    </w:p>
    <w:p w14:paraId="0010CCF6" w14:textId="77777777" w:rsidR="00793A4F" w:rsidRPr="00793A4F" w:rsidRDefault="00793A4F" w:rsidP="00793A4F">
      <w:pPr>
        <w:widowControl w:val="0"/>
        <w:autoSpaceDE w:val="0"/>
        <w:autoSpaceDN w:val="0"/>
        <w:adjustRightInd w:val="0"/>
        <w:ind w:right="101" w:firstLine="720"/>
        <w:contextualSpacing/>
        <w:rPr>
          <w:rFonts w:ascii="Arial Narrow" w:hAnsi="Arial Narrow" w:cs="Times New Roman"/>
          <w:sz w:val="22"/>
          <w:szCs w:val="22"/>
        </w:rPr>
      </w:pPr>
      <w:r w:rsidRPr="00793A4F">
        <w:rPr>
          <w:rFonts w:ascii="Arial Narrow" w:hAnsi="Arial Narrow" w:cs="Times New Roman"/>
          <w:sz w:val="22"/>
          <w:szCs w:val="22"/>
        </w:rPr>
        <w:t xml:space="preserve">Contact:   </w:t>
      </w:r>
      <w:r w:rsidRPr="00793A4F">
        <w:rPr>
          <w:rFonts w:ascii="Arial Narrow" w:hAnsi="Arial Narrow" w:cs="Times New Roman"/>
          <w:sz w:val="22"/>
          <w:szCs w:val="22"/>
        </w:rPr>
        <w:tab/>
      </w:r>
      <w:proofErr w:type="spellStart"/>
      <w:r w:rsidRPr="00793A4F">
        <w:rPr>
          <w:rFonts w:ascii="Arial Narrow" w:hAnsi="Arial Narrow" w:cs="Times New Roman"/>
          <w:sz w:val="22"/>
          <w:szCs w:val="22"/>
        </w:rPr>
        <w:t>Maitha</w:t>
      </w:r>
      <w:proofErr w:type="spellEnd"/>
      <w:r w:rsidRPr="00793A4F">
        <w:rPr>
          <w:rFonts w:ascii="Arial Narrow" w:hAnsi="Arial Narrow" w:cs="Times New Roman"/>
          <w:sz w:val="22"/>
          <w:szCs w:val="22"/>
        </w:rPr>
        <w:t xml:space="preserve"> </w:t>
      </w:r>
      <w:proofErr w:type="spellStart"/>
      <w:r w:rsidRPr="00793A4F">
        <w:rPr>
          <w:rFonts w:ascii="Arial Narrow" w:hAnsi="Arial Narrow" w:cs="Times New Roman"/>
          <w:sz w:val="22"/>
          <w:szCs w:val="22"/>
        </w:rPr>
        <w:t>Abogado</w:t>
      </w:r>
      <w:proofErr w:type="spellEnd"/>
    </w:p>
    <w:p w14:paraId="1F93B7A3" w14:textId="77777777" w:rsidR="00793A4F" w:rsidRPr="004F2F83" w:rsidRDefault="00793A4F" w:rsidP="00793A4F">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Department of Disability and Human Development (M/C 626)</w:t>
      </w:r>
      <w:r w:rsidRPr="004F2F83">
        <w:rPr>
          <w:rFonts w:ascii="MS Mincho" w:eastAsia="MS Mincho" w:hAnsi="MS Mincho" w:cs="MS Mincho"/>
          <w:sz w:val="22"/>
          <w:szCs w:val="22"/>
        </w:rPr>
        <w:t> </w:t>
      </w:r>
    </w:p>
    <w:p w14:paraId="00F89986" w14:textId="77777777" w:rsidR="00793A4F" w:rsidRPr="004F2F83" w:rsidRDefault="00793A4F" w:rsidP="00793A4F">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University of Illinois at Chicago</w:t>
      </w:r>
      <w:r w:rsidRPr="004F2F83">
        <w:rPr>
          <w:rFonts w:ascii="MS Mincho" w:eastAsia="MS Mincho" w:hAnsi="MS Mincho" w:cs="MS Mincho"/>
          <w:sz w:val="22"/>
          <w:szCs w:val="22"/>
        </w:rPr>
        <w:t> </w:t>
      </w:r>
    </w:p>
    <w:p w14:paraId="52351E54" w14:textId="77777777" w:rsidR="004F2F83" w:rsidRPr="004F2F83" w:rsidRDefault="00793A4F" w:rsidP="004F2F83">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1640 West Roosevelt Road</w:t>
      </w:r>
      <w:r w:rsidRPr="004F2F83">
        <w:rPr>
          <w:rFonts w:ascii="MS Mincho" w:eastAsia="MS Mincho" w:hAnsi="MS Mincho" w:cs="MS Mincho"/>
          <w:sz w:val="22"/>
          <w:szCs w:val="22"/>
        </w:rPr>
        <w:t> </w:t>
      </w:r>
      <w:r w:rsidRPr="004F2F83">
        <w:rPr>
          <w:rFonts w:ascii="Arial Narrow" w:hAnsi="Arial Narrow" w:cs="Times New Roman"/>
          <w:sz w:val="22"/>
          <w:szCs w:val="22"/>
        </w:rPr>
        <w:t>Chicago, Illinois 60608</w:t>
      </w:r>
      <w:r w:rsidRPr="004F2F83">
        <w:rPr>
          <w:rFonts w:ascii="MS Mincho" w:eastAsia="MS Mincho" w:hAnsi="MS Mincho" w:cs="MS Mincho"/>
          <w:sz w:val="22"/>
          <w:szCs w:val="22"/>
        </w:rPr>
        <w:t> </w:t>
      </w:r>
    </w:p>
    <w:p w14:paraId="4618A17B" w14:textId="5AD94D70" w:rsidR="00793A4F" w:rsidRPr="004F2F83" w:rsidRDefault="00793A4F" w:rsidP="004F2F83">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rPr>
        <w:t>Phone: (312) 996-1508</w:t>
      </w:r>
      <w:r w:rsidRPr="004F2F83">
        <w:rPr>
          <w:rFonts w:ascii="MS Mincho" w:eastAsia="MS Mincho" w:hAnsi="MS Mincho" w:cs="MS Mincho"/>
        </w:rPr>
        <w:t> </w:t>
      </w:r>
      <w:r w:rsidRPr="004F2F83">
        <w:rPr>
          <w:rFonts w:ascii="Arial Narrow" w:hAnsi="Arial Narrow" w:cs="Times New Roman"/>
        </w:rPr>
        <w:t xml:space="preserve">  </w:t>
      </w:r>
      <w:r w:rsidRPr="004F2F83">
        <w:rPr>
          <w:rFonts w:ascii="Arial Narrow" w:hAnsi="Arial Narrow" w:cs="Times New Roman"/>
        </w:rPr>
        <w:tab/>
        <w:t xml:space="preserve">Email: </w:t>
      </w:r>
      <w:hyperlink r:id="rId7" w:history="1">
        <w:r w:rsidRPr="004F2F83">
          <w:rPr>
            <w:rStyle w:val="Hyperlink"/>
            <w:rFonts w:ascii="Arial Narrow" w:hAnsi="Arial Narrow" w:cs="Times New Roman"/>
            <w:bCs/>
          </w:rPr>
          <w:t>ATCP@uic.edu</w:t>
        </w:r>
      </w:hyperlink>
    </w:p>
    <w:p w14:paraId="3372B77C" w14:textId="39F7CBBE" w:rsidR="00793A4F" w:rsidRPr="003051F3" w:rsidRDefault="00793A4F" w:rsidP="00793A4F">
      <w:pPr>
        <w:widowControl w:val="0"/>
        <w:autoSpaceDE w:val="0"/>
        <w:autoSpaceDN w:val="0"/>
        <w:adjustRightInd w:val="0"/>
        <w:rPr>
          <w:rFonts w:ascii="Arial Narrow" w:hAnsi="Arial Narrow" w:cs="Arial"/>
          <w:sz w:val="22"/>
          <w:szCs w:val="22"/>
        </w:rPr>
      </w:pPr>
      <w:r w:rsidRPr="00B32BFE">
        <w:rPr>
          <w:rFonts w:ascii="Arial Narrow" w:hAnsi="Arial Narrow" w:cs="Times New Roman"/>
        </w:rPr>
        <w:t>To register for individual courses, visit the Office of Continuing Education website at www.oce.uic.edu</w:t>
      </w:r>
    </w:p>
    <w:sectPr w:rsidR="00793A4F" w:rsidRPr="003051F3" w:rsidSect="004F2F83">
      <w:headerReference w:type="even" r:id="rId8"/>
      <w:headerReference w:type="default" r:id="rId9"/>
      <w:footerReference w:type="even" r:id="rId10"/>
      <w:footerReference w:type="default" r:id="rId11"/>
      <w:type w:val="continuous"/>
      <w:pgSz w:w="12240" w:h="15840"/>
      <w:pgMar w:top="1757" w:right="720" w:bottom="720" w:left="720" w:header="720" w:footer="54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3A0F" w14:textId="77777777" w:rsidR="00096C79" w:rsidRDefault="00096C79" w:rsidP="00CD2C76">
      <w:r>
        <w:separator/>
      </w:r>
    </w:p>
  </w:endnote>
  <w:endnote w:type="continuationSeparator" w:id="0">
    <w:p w14:paraId="2A0F79FE" w14:textId="77777777" w:rsidR="00096C79" w:rsidRDefault="00096C79" w:rsidP="00CD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0F54" w14:textId="5411D2BA" w:rsidR="00793A4F" w:rsidRPr="00793A4F" w:rsidRDefault="00437389" w:rsidP="00793A4F">
    <w:pPr>
      <w:widowControl w:val="0"/>
      <w:autoSpaceDE w:val="0"/>
      <w:autoSpaceDN w:val="0"/>
      <w:adjustRightInd w:val="0"/>
      <w:spacing w:before="120"/>
      <w:jc w:val="center"/>
      <w:rPr>
        <w:rFonts w:asciiTheme="majorHAnsi" w:hAnsiTheme="majorHAnsi" w:cs="Times New Roman"/>
        <w:bCs/>
        <w:color w:val="9D0000"/>
      </w:rPr>
    </w:pPr>
    <w:r w:rsidRPr="00F03A74">
      <w:rPr>
        <w:rFonts w:asciiTheme="majorHAnsi" w:hAnsiTheme="majorHAnsi" w:cs="Times New Roman"/>
        <w:noProof/>
        <w:color w:val="1F497D" w:themeColor="text2"/>
      </w:rPr>
      <mc:AlternateContent>
        <mc:Choice Requires="wps">
          <w:drawing>
            <wp:anchor distT="0" distB="0" distL="114300" distR="114300" simplePos="0" relativeHeight="251667456" behindDoc="0" locked="0" layoutInCell="1" allowOverlap="1" wp14:anchorId="00B58474" wp14:editId="162B3013">
              <wp:simplePos x="0" y="0"/>
              <wp:positionH relativeFrom="column">
                <wp:posOffset>-65345</wp:posOffset>
              </wp:positionH>
              <wp:positionV relativeFrom="paragraph">
                <wp:posOffset>221399</wp:posOffset>
              </wp:positionV>
              <wp:extent cx="69723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a:ln w="57150" cmpd="sng">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7644C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7.45pt" to="543.85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" strokecolor="#000090" strokeweight="4.5pt">
              <v:shadow on="t" opacity="24903f" mv:blur="40000f" origin=",.5" offset="0,20000emu"/>
            </v:line>
          </w:pict>
        </mc:Fallback>
      </mc:AlternateContent>
    </w:r>
  </w:p>
  <w:p w14:paraId="4F87A224" w14:textId="77777777" w:rsidR="00793A4F" w:rsidRPr="00F03A74" w:rsidRDefault="00793A4F" w:rsidP="001666E2">
    <w:pPr>
      <w:widowControl w:val="0"/>
      <w:autoSpaceDE w:val="0"/>
      <w:autoSpaceDN w:val="0"/>
      <w:adjustRightInd w:val="0"/>
      <w:spacing w:before="120"/>
      <w:jc w:val="center"/>
      <w:rPr>
        <w:rFonts w:asciiTheme="majorHAnsi" w:hAnsiTheme="majorHAnsi" w:cs="Times New Roman"/>
      </w:rPr>
    </w:pPr>
  </w:p>
  <w:p w14:paraId="578B0F38" w14:textId="77777777" w:rsidR="00437389" w:rsidRDefault="004373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BFC0" w14:textId="431A3DBA" w:rsidR="00437389" w:rsidRPr="00F03A74" w:rsidRDefault="00437389" w:rsidP="00591B0A">
    <w:pPr>
      <w:widowControl w:val="0"/>
      <w:autoSpaceDE w:val="0"/>
      <w:autoSpaceDN w:val="0"/>
      <w:adjustRightInd w:val="0"/>
      <w:spacing w:before="120"/>
      <w:jc w:val="center"/>
      <w:rPr>
        <w:rFonts w:asciiTheme="majorHAnsi" w:hAnsiTheme="majorHAnsi" w:cs="Times New Roman"/>
      </w:rPr>
    </w:pPr>
    <w:r w:rsidRPr="00F03A74">
      <w:rPr>
        <w:rFonts w:asciiTheme="majorHAnsi" w:hAnsiTheme="majorHAnsi" w:cs="Times New Roman"/>
        <w:noProof/>
        <w:color w:val="1F497D" w:themeColor="text2"/>
      </w:rPr>
      <mc:AlternateContent>
        <mc:Choice Requires="wps">
          <w:drawing>
            <wp:anchor distT="0" distB="0" distL="114300" distR="114300" simplePos="0" relativeHeight="251661312" behindDoc="0" locked="0" layoutInCell="1" allowOverlap="1" wp14:anchorId="13A02804" wp14:editId="2C57DE1C">
              <wp:simplePos x="0" y="0"/>
              <wp:positionH relativeFrom="column">
                <wp:posOffset>-65345</wp:posOffset>
              </wp:positionH>
              <wp:positionV relativeFrom="paragraph">
                <wp:posOffset>-255210</wp:posOffset>
              </wp:positionV>
              <wp:extent cx="6972300" cy="0"/>
              <wp:effectExtent l="50800" t="50800" r="63500" b="10160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a:ln w="57150" cmpd="sng">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41A08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0.05pt" to="543.8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" strokecolor="#000090" strokeweight="4.5pt">
              <v:shadow on="t" opacity="24903f" mv:blur="40000f" origin=",.5" offset="0,20000emu"/>
            </v:line>
          </w:pict>
        </mc:Fallback>
      </mc:AlternateContent>
    </w:r>
    <w:r w:rsidRPr="00F03A74">
      <w:rPr>
        <w:rFonts w:asciiTheme="majorHAnsi" w:hAnsiTheme="majorHAnsi" w:cs="Times New Roman"/>
        <w:bCs/>
        <w:color w:val="9D0000"/>
      </w:rPr>
      <w:t>WWW.UICATU.ORG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439AE" w14:textId="77777777" w:rsidR="00096C79" w:rsidRDefault="00096C79" w:rsidP="00CD2C76">
      <w:r>
        <w:separator/>
      </w:r>
    </w:p>
  </w:footnote>
  <w:footnote w:type="continuationSeparator" w:id="0">
    <w:p w14:paraId="5D2653AD" w14:textId="77777777" w:rsidR="00096C79" w:rsidRDefault="00096C79" w:rsidP="00CD2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9996" w14:textId="71327BD6" w:rsidR="00437389" w:rsidRPr="001666E2" w:rsidRDefault="00793A4F" w:rsidP="001666E2">
    <w:pPr>
      <w:pStyle w:val="Header"/>
    </w:pPr>
    <w:r w:rsidRPr="00041029">
      <w:rPr>
        <w:rFonts w:ascii="Arial" w:hAnsi="Arial" w:cs="Arial"/>
        <w:b/>
        <w:noProof/>
        <w:color w:val="800000"/>
        <w:sz w:val="32"/>
        <w:szCs w:val="32"/>
        <w:lang w:eastAsia="en-US"/>
      </w:rPr>
      <w:drawing>
        <wp:anchor distT="0" distB="0" distL="114300" distR="114300" simplePos="0" relativeHeight="251670528" behindDoc="0" locked="0" layoutInCell="1" allowOverlap="1" wp14:anchorId="0AA22096" wp14:editId="0FDB7BF3">
          <wp:simplePos x="0" y="0"/>
          <wp:positionH relativeFrom="column">
            <wp:posOffset>596265</wp:posOffset>
          </wp:positionH>
          <wp:positionV relativeFrom="paragraph">
            <wp:posOffset>233680</wp:posOffset>
          </wp:positionV>
          <wp:extent cx="332105" cy="346075"/>
          <wp:effectExtent l="0" t="0" r="0" b="9525"/>
          <wp:wrapTight wrapText="bothSides">
            <wp:wrapPolygon edited="0">
              <wp:start x="0" y="0"/>
              <wp:lineTo x="0" y="20609"/>
              <wp:lineTo x="19824" y="20609"/>
              <wp:lineTo x="19824"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0000"/>
        <w:sz w:val="32"/>
        <w:szCs w:val="32"/>
        <w:lang w:eastAsia="en-US"/>
      </w:rPr>
      <w:drawing>
        <wp:anchor distT="0" distB="0" distL="114300" distR="114300" simplePos="0" relativeHeight="251671552" behindDoc="0" locked="0" layoutInCell="1" allowOverlap="1" wp14:anchorId="1C97DD7D" wp14:editId="7E094D2B">
          <wp:simplePos x="0" y="0"/>
          <wp:positionH relativeFrom="column">
            <wp:posOffset>1089025</wp:posOffset>
          </wp:positionH>
          <wp:positionV relativeFrom="paragraph">
            <wp:posOffset>-346710</wp:posOffset>
          </wp:positionV>
          <wp:extent cx="5811520" cy="948690"/>
          <wp:effectExtent l="0" t="0" r="5080" b="0"/>
          <wp:wrapTight wrapText="bothSides">
            <wp:wrapPolygon edited="0">
              <wp:start x="0" y="0"/>
              <wp:lineTo x="0" y="20819"/>
              <wp:lineTo x="21524" y="20819"/>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1.25.48 PM.png"/>
                  <pic:cNvPicPr/>
                </pic:nvPicPr>
                <pic:blipFill>
                  <a:blip r:embed="rId2">
                    <a:extLst>
                      <a:ext uri="{28A0092B-C50C-407E-A947-70E740481C1C}">
                        <a14:useLocalDpi xmlns:a14="http://schemas.microsoft.com/office/drawing/2010/main" val="0"/>
                      </a:ext>
                    </a:extLst>
                  </a:blip>
                  <a:stretch>
                    <a:fillRect/>
                  </a:stretch>
                </pic:blipFill>
                <pic:spPr>
                  <a:xfrm>
                    <a:off x="0" y="0"/>
                    <a:ext cx="5811520" cy="948690"/>
                  </a:xfrm>
                  <a:prstGeom prst="rect">
                    <a:avLst/>
                  </a:prstGeom>
                </pic:spPr>
              </pic:pic>
            </a:graphicData>
          </a:graphic>
          <wp14:sizeRelH relativeFrom="page">
            <wp14:pctWidth>0</wp14:pctWidth>
          </wp14:sizeRelH>
          <wp14:sizeRelV relativeFrom="page">
            <wp14:pctHeight>0</wp14:pctHeight>
          </wp14:sizeRelV>
        </wp:anchor>
      </w:drawing>
    </w:r>
    <w:r w:rsidRPr="00041029">
      <w:rPr>
        <w:rFonts w:ascii="Arial" w:hAnsi="Arial" w:cs="Arial"/>
        <w:b/>
        <w:noProof/>
        <w:color w:val="800000"/>
        <w:sz w:val="32"/>
        <w:szCs w:val="32"/>
        <w:lang w:eastAsia="en-US"/>
      </w:rPr>
      <w:drawing>
        <wp:anchor distT="0" distB="0" distL="114300" distR="114300" simplePos="0" relativeHeight="251669504" behindDoc="0" locked="0" layoutInCell="1" allowOverlap="1" wp14:anchorId="7E9A3CCF" wp14:editId="38C5A78B">
          <wp:simplePos x="0" y="0"/>
          <wp:positionH relativeFrom="column">
            <wp:posOffset>99060</wp:posOffset>
          </wp:positionH>
          <wp:positionV relativeFrom="paragraph">
            <wp:posOffset>-563880</wp:posOffset>
          </wp:positionV>
          <wp:extent cx="784225" cy="1318895"/>
          <wp:effectExtent l="12065"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06 at 2.32.03 PM.png"/>
                  <pic:cNvPicPr/>
                </pic:nvPicPr>
                <pic:blipFill rotWithShape="1">
                  <a:blip r:embed="rId3">
                    <a:extLst>
                      <a:ext uri="{28A0092B-C50C-407E-A947-70E740481C1C}">
                        <a14:useLocalDpi xmlns:a14="http://schemas.microsoft.com/office/drawing/2010/main" val="0"/>
                      </a:ext>
                    </a:extLst>
                  </a:blip>
                  <a:srcRect r="24233"/>
                  <a:stretch/>
                </pic:blipFill>
                <pic:spPr bwMode="auto">
                  <a:xfrm rot="5400000">
                    <a:off x="0" y="0"/>
                    <a:ext cx="784225" cy="13188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C4A4" w14:textId="4BE2033F" w:rsidR="00437389" w:rsidRPr="00041029" w:rsidRDefault="00B356E4" w:rsidP="00041029">
    <w:pPr>
      <w:pStyle w:val="Header"/>
      <w:ind w:left="1440"/>
      <w:jc w:val="center"/>
      <w:rPr>
        <w:rFonts w:ascii="Arial" w:hAnsi="Arial" w:cs="Arial"/>
        <w:b/>
        <w:color w:val="800000"/>
        <w:sz w:val="32"/>
        <w:szCs w:val="32"/>
      </w:rPr>
    </w:pPr>
    <w:r>
      <w:rPr>
        <w:rFonts w:ascii="Arial" w:hAnsi="Arial" w:cs="Arial"/>
        <w:b/>
        <w:noProof/>
        <w:color w:val="800000"/>
        <w:sz w:val="32"/>
        <w:szCs w:val="32"/>
        <w:lang w:eastAsia="en-US"/>
      </w:rPr>
      <w:drawing>
        <wp:anchor distT="0" distB="0" distL="114300" distR="114300" simplePos="0" relativeHeight="251665408" behindDoc="0" locked="0" layoutInCell="1" allowOverlap="1" wp14:anchorId="6551E0C2" wp14:editId="0092EC7C">
          <wp:simplePos x="0" y="0"/>
          <wp:positionH relativeFrom="column">
            <wp:posOffset>1076960</wp:posOffset>
          </wp:positionH>
          <wp:positionV relativeFrom="paragraph">
            <wp:posOffset>-229235</wp:posOffset>
          </wp:positionV>
          <wp:extent cx="5811520" cy="948690"/>
          <wp:effectExtent l="0" t="0" r="5080" b="0"/>
          <wp:wrapTight wrapText="bothSides">
            <wp:wrapPolygon edited="0">
              <wp:start x="0" y="0"/>
              <wp:lineTo x="0" y="20819"/>
              <wp:lineTo x="21524" y="20819"/>
              <wp:lineTo x="215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1.25.48 PM.png"/>
                  <pic:cNvPicPr/>
                </pic:nvPicPr>
                <pic:blipFill>
                  <a:blip r:embed="rId1">
                    <a:extLst>
                      <a:ext uri="{28A0092B-C50C-407E-A947-70E740481C1C}">
                        <a14:useLocalDpi xmlns:a14="http://schemas.microsoft.com/office/drawing/2010/main" val="0"/>
                      </a:ext>
                    </a:extLst>
                  </a:blip>
                  <a:stretch>
                    <a:fillRect/>
                  </a:stretch>
                </pic:blipFill>
                <pic:spPr>
                  <a:xfrm>
                    <a:off x="0" y="0"/>
                    <a:ext cx="5811520" cy="948690"/>
                  </a:xfrm>
                  <a:prstGeom prst="rect">
                    <a:avLst/>
                  </a:prstGeom>
                </pic:spPr>
              </pic:pic>
            </a:graphicData>
          </a:graphic>
          <wp14:sizeRelH relativeFrom="page">
            <wp14:pctWidth>0</wp14:pctWidth>
          </wp14:sizeRelH>
          <wp14:sizeRelV relativeFrom="page">
            <wp14:pctHeight>0</wp14:pctHeight>
          </wp14:sizeRelV>
        </wp:anchor>
      </w:drawing>
    </w:r>
    <w:r w:rsidRPr="00041029">
      <w:rPr>
        <w:rFonts w:ascii="Arial" w:hAnsi="Arial" w:cs="Arial"/>
        <w:b/>
        <w:noProof/>
        <w:color w:val="800000"/>
        <w:sz w:val="32"/>
        <w:szCs w:val="32"/>
        <w:lang w:eastAsia="en-US"/>
      </w:rPr>
      <w:drawing>
        <wp:anchor distT="0" distB="0" distL="114300" distR="114300" simplePos="0" relativeHeight="251663360" behindDoc="0" locked="0" layoutInCell="1" allowOverlap="1" wp14:anchorId="224B3E53" wp14:editId="3E6282DF">
          <wp:simplePos x="0" y="0"/>
          <wp:positionH relativeFrom="column">
            <wp:posOffset>80518</wp:posOffset>
          </wp:positionH>
          <wp:positionV relativeFrom="paragraph">
            <wp:posOffset>-596265</wp:posOffset>
          </wp:positionV>
          <wp:extent cx="784225" cy="1318895"/>
          <wp:effectExtent l="12065"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06 at 2.32.03 PM.png"/>
                  <pic:cNvPicPr/>
                </pic:nvPicPr>
                <pic:blipFill rotWithShape="1">
                  <a:blip r:embed="rId2">
                    <a:extLst>
                      <a:ext uri="{28A0092B-C50C-407E-A947-70E740481C1C}">
                        <a14:useLocalDpi xmlns:a14="http://schemas.microsoft.com/office/drawing/2010/main" val="0"/>
                      </a:ext>
                    </a:extLst>
                  </a:blip>
                  <a:srcRect r="24233"/>
                  <a:stretch/>
                </pic:blipFill>
                <pic:spPr bwMode="auto">
                  <a:xfrm rot="5400000">
                    <a:off x="0" y="0"/>
                    <a:ext cx="784225" cy="13188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389" w:rsidRPr="00041029">
      <w:rPr>
        <w:rFonts w:ascii="Arial" w:hAnsi="Arial" w:cs="Arial"/>
        <w:b/>
        <w:noProof/>
        <w:color w:val="800000"/>
        <w:sz w:val="32"/>
        <w:szCs w:val="32"/>
        <w:lang w:eastAsia="en-US"/>
      </w:rPr>
      <w:drawing>
        <wp:anchor distT="0" distB="0" distL="114300" distR="114300" simplePos="0" relativeHeight="251664384" behindDoc="0" locked="0" layoutInCell="1" allowOverlap="1" wp14:anchorId="6ADF30D2" wp14:editId="463CD94C">
          <wp:simplePos x="0" y="0"/>
          <wp:positionH relativeFrom="column">
            <wp:posOffset>612775</wp:posOffset>
          </wp:positionH>
          <wp:positionV relativeFrom="paragraph">
            <wp:posOffset>204470</wp:posOffset>
          </wp:positionV>
          <wp:extent cx="332105" cy="346075"/>
          <wp:effectExtent l="0" t="0" r="0" b="9525"/>
          <wp:wrapTight wrapText="bothSides">
            <wp:wrapPolygon edited="0">
              <wp:start x="0" y="0"/>
              <wp:lineTo x="0" y="20609"/>
              <wp:lineTo x="19824" y="20609"/>
              <wp:lineTo x="19824"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10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389" w:rsidRPr="00041029">
      <w:rPr>
        <w:rFonts w:ascii="Arial" w:hAnsi="Arial" w:cs="Arial"/>
        <w:b/>
        <w:color w:val="800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mirrorMargin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B3"/>
    <w:rsid w:val="00001848"/>
    <w:rsid w:val="00002A19"/>
    <w:rsid w:val="0002432C"/>
    <w:rsid w:val="000314FE"/>
    <w:rsid w:val="00041029"/>
    <w:rsid w:val="0005005E"/>
    <w:rsid w:val="000731E6"/>
    <w:rsid w:val="00075D17"/>
    <w:rsid w:val="00081A82"/>
    <w:rsid w:val="00096C79"/>
    <w:rsid w:val="0009777F"/>
    <w:rsid w:val="000B56A5"/>
    <w:rsid w:val="000D5DD6"/>
    <w:rsid w:val="000E2323"/>
    <w:rsid w:val="000E6FF7"/>
    <w:rsid w:val="00110929"/>
    <w:rsid w:val="00110DD9"/>
    <w:rsid w:val="001666E2"/>
    <w:rsid w:val="00174272"/>
    <w:rsid w:val="00177873"/>
    <w:rsid w:val="001C3951"/>
    <w:rsid w:val="001E670E"/>
    <w:rsid w:val="00216B8D"/>
    <w:rsid w:val="00237D9F"/>
    <w:rsid w:val="00255729"/>
    <w:rsid w:val="00267595"/>
    <w:rsid w:val="00270341"/>
    <w:rsid w:val="00274012"/>
    <w:rsid w:val="0027495D"/>
    <w:rsid w:val="00276E99"/>
    <w:rsid w:val="002B0CD4"/>
    <w:rsid w:val="003051F3"/>
    <w:rsid w:val="00306ADF"/>
    <w:rsid w:val="0031135E"/>
    <w:rsid w:val="003172D3"/>
    <w:rsid w:val="003361D8"/>
    <w:rsid w:val="00342079"/>
    <w:rsid w:val="00396BCD"/>
    <w:rsid w:val="003A200E"/>
    <w:rsid w:val="003D06EB"/>
    <w:rsid w:val="003D682F"/>
    <w:rsid w:val="004004E5"/>
    <w:rsid w:val="00406626"/>
    <w:rsid w:val="004303D8"/>
    <w:rsid w:val="00437389"/>
    <w:rsid w:val="004447BF"/>
    <w:rsid w:val="004E0E65"/>
    <w:rsid w:val="004F2F83"/>
    <w:rsid w:val="0057418E"/>
    <w:rsid w:val="00591B0A"/>
    <w:rsid w:val="005B0676"/>
    <w:rsid w:val="005B37DA"/>
    <w:rsid w:val="005F3270"/>
    <w:rsid w:val="005F61AD"/>
    <w:rsid w:val="006009A3"/>
    <w:rsid w:val="0060606E"/>
    <w:rsid w:val="00642757"/>
    <w:rsid w:val="00644538"/>
    <w:rsid w:val="006649CC"/>
    <w:rsid w:val="00693F33"/>
    <w:rsid w:val="006E18A0"/>
    <w:rsid w:val="007062EE"/>
    <w:rsid w:val="007064D7"/>
    <w:rsid w:val="0073060F"/>
    <w:rsid w:val="00731ED0"/>
    <w:rsid w:val="00773CEC"/>
    <w:rsid w:val="00793A4F"/>
    <w:rsid w:val="007B0782"/>
    <w:rsid w:val="007C071C"/>
    <w:rsid w:val="007D3B87"/>
    <w:rsid w:val="007E7CDE"/>
    <w:rsid w:val="008637BC"/>
    <w:rsid w:val="0088734C"/>
    <w:rsid w:val="008D5701"/>
    <w:rsid w:val="009072BE"/>
    <w:rsid w:val="00912182"/>
    <w:rsid w:val="00915EE5"/>
    <w:rsid w:val="009425F4"/>
    <w:rsid w:val="0097219B"/>
    <w:rsid w:val="0097612A"/>
    <w:rsid w:val="009D7B75"/>
    <w:rsid w:val="00A25DB2"/>
    <w:rsid w:val="00A3188A"/>
    <w:rsid w:val="00A318A8"/>
    <w:rsid w:val="00A4433F"/>
    <w:rsid w:val="00A554A2"/>
    <w:rsid w:val="00A623F4"/>
    <w:rsid w:val="00AF2068"/>
    <w:rsid w:val="00AF5CA3"/>
    <w:rsid w:val="00B256BC"/>
    <w:rsid w:val="00B32BFE"/>
    <w:rsid w:val="00B33F9B"/>
    <w:rsid w:val="00B356E4"/>
    <w:rsid w:val="00B41BAF"/>
    <w:rsid w:val="00B856A1"/>
    <w:rsid w:val="00BF2AA0"/>
    <w:rsid w:val="00C065A4"/>
    <w:rsid w:val="00C27437"/>
    <w:rsid w:val="00C32BC8"/>
    <w:rsid w:val="00C363D0"/>
    <w:rsid w:val="00C371B7"/>
    <w:rsid w:val="00C453C5"/>
    <w:rsid w:val="00C53863"/>
    <w:rsid w:val="00C57CC2"/>
    <w:rsid w:val="00C8600A"/>
    <w:rsid w:val="00CA55BA"/>
    <w:rsid w:val="00CB4CB6"/>
    <w:rsid w:val="00CC220C"/>
    <w:rsid w:val="00CD2C76"/>
    <w:rsid w:val="00CD4284"/>
    <w:rsid w:val="00CD68BE"/>
    <w:rsid w:val="00CD7CFC"/>
    <w:rsid w:val="00D02632"/>
    <w:rsid w:val="00D40AC8"/>
    <w:rsid w:val="00DA1745"/>
    <w:rsid w:val="00DC6238"/>
    <w:rsid w:val="00E32E6D"/>
    <w:rsid w:val="00E553B3"/>
    <w:rsid w:val="00E65B5D"/>
    <w:rsid w:val="00E66AE3"/>
    <w:rsid w:val="00E73C97"/>
    <w:rsid w:val="00EC51ED"/>
    <w:rsid w:val="00EF09A0"/>
    <w:rsid w:val="00EF7DF6"/>
    <w:rsid w:val="00F03A74"/>
    <w:rsid w:val="00F25F8E"/>
    <w:rsid w:val="00F37374"/>
    <w:rsid w:val="00FD59CE"/>
    <w:rsid w:val="00FE28D1"/>
    <w:rsid w:val="00FF78F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141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873"/>
    <w:rPr>
      <w:rFonts w:ascii="Times New Roman" w:hAnsi="Times New Roman"/>
      <w:sz w:val="24"/>
      <w:szCs w:val="24"/>
      <w:lang w:eastAsia="en-US"/>
    </w:rPr>
  </w:style>
  <w:style w:type="paragraph" w:styleId="Heading3">
    <w:name w:val="heading 3"/>
    <w:basedOn w:val="Normal"/>
    <w:link w:val="Heading3Char"/>
    <w:uiPriority w:val="9"/>
    <w:qFormat/>
    <w:rsid w:val="002675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595"/>
    <w:rPr>
      <w:rFonts w:ascii="Times" w:hAnsi="Times"/>
      <w:b/>
      <w:bCs/>
      <w:sz w:val="27"/>
      <w:szCs w:val="27"/>
      <w:lang w:eastAsia="en-US"/>
    </w:rPr>
  </w:style>
  <w:style w:type="character" w:styleId="Hyperlink">
    <w:name w:val="Hyperlink"/>
    <w:basedOn w:val="DefaultParagraphFont"/>
    <w:uiPriority w:val="99"/>
    <w:unhideWhenUsed/>
    <w:rsid w:val="00C27437"/>
    <w:rPr>
      <w:color w:val="0000FF"/>
      <w:u w:val="single"/>
    </w:rPr>
  </w:style>
  <w:style w:type="paragraph" w:styleId="BalloonText">
    <w:name w:val="Balloon Text"/>
    <w:basedOn w:val="Normal"/>
    <w:link w:val="BalloonTextChar"/>
    <w:uiPriority w:val="99"/>
    <w:semiHidden/>
    <w:unhideWhenUsed/>
    <w:rsid w:val="00C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437"/>
    <w:rPr>
      <w:rFonts w:ascii="Lucida Grande" w:hAnsi="Lucida Grande" w:cs="Lucida Grande"/>
      <w:sz w:val="18"/>
      <w:szCs w:val="18"/>
    </w:rPr>
  </w:style>
  <w:style w:type="paragraph" w:customStyle="1" w:styleId="Normal1">
    <w:name w:val="Normal1"/>
    <w:rsid w:val="00E73C97"/>
    <w:pPr>
      <w:ind w:left="-1" w:right="-1" w:hanging="1"/>
    </w:pPr>
    <w:rPr>
      <w:rFonts w:ascii="Times New Roman" w:eastAsia="Times New Roman" w:hAnsi="Times New Roman" w:cs="Times New Roman"/>
      <w:color w:val="000000"/>
      <w:sz w:val="24"/>
      <w:szCs w:val="24"/>
      <w:lang w:eastAsia="en-US"/>
    </w:rPr>
  </w:style>
  <w:style w:type="paragraph" w:styleId="Header">
    <w:name w:val="header"/>
    <w:basedOn w:val="Normal"/>
    <w:link w:val="HeaderChar"/>
    <w:uiPriority w:val="99"/>
    <w:unhideWhenUsed/>
    <w:rsid w:val="00CD2C76"/>
    <w:pPr>
      <w:tabs>
        <w:tab w:val="center" w:pos="4320"/>
        <w:tab w:val="right" w:pos="8640"/>
      </w:tabs>
    </w:pPr>
    <w:rPr>
      <w:rFonts w:asciiTheme="minorHAnsi" w:hAnsiTheme="minorHAnsi"/>
      <w:lang w:eastAsia="ja-JP"/>
    </w:rPr>
  </w:style>
  <w:style w:type="character" w:customStyle="1" w:styleId="HeaderChar">
    <w:name w:val="Header Char"/>
    <w:basedOn w:val="DefaultParagraphFont"/>
    <w:link w:val="Header"/>
    <w:uiPriority w:val="99"/>
    <w:rsid w:val="00CD2C76"/>
    <w:rPr>
      <w:sz w:val="24"/>
      <w:szCs w:val="24"/>
    </w:rPr>
  </w:style>
  <w:style w:type="paragraph" w:styleId="Footer">
    <w:name w:val="footer"/>
    <w:basedOn w:val="Normal"/>
    <w:link w:val="FooterChar"/>
    <w:uiPriority w:val="99"/>
    <w:unhideWhenUsed/>
    <w:rsid w:val="00CD2C76"/>
    <w:pPr>
      <w:tabs>
        <w:tab w:val="center" w:pos="4320"/>
        <w:tab w:val="right" w:pos="8640"/>
      </w:tabs>
    </w:pPr>
    <w:rPr>
      <w:rFonts w:asciiTheme="minorHAnsi" w:hAnsiTheme="minorHAnsi"/>
      <w:lang w:eastAsia="ja-JP"/>
    </w:rPr>
  </w:style>
  <w:style w:type="character" w:customStyle="1" w:styleId="FooterChar">
    <w:name w:val="Footer Char"/>
    <w:basedOn w:val="DefaultParagraphFont"/>
    <w:link w:val="Footer"/>
    <w:uiPriority w:val="99"/>
    <w:rsid w:val="00CD2C76"/>
    <w:rPr>
      <w:sz w:val="24"/>
      <w:szCs w:val="24"/>
    </w:rPr>
  </w:style>
  <w:style w:type="character" w:styleId="Strong">
    <w:name w:val="Strong"/>
    <w:basedOn w:val="DefaultParagraphFont"/>
    <w:uiPriority w:val="22"/>
    <w:qFormat/>
    <w:rsid w:val="004E0E65"/>
    <w:rPr>
      <w:b/>
      <w:bCs/>
    </w:rPr>
  </w:style>
  <w:style w:type="table" w:styleId="TableGrid">
    <w:name w:val="Table Grid"/>
    <w:basedOn w:val="TableNormal"/>
    <w:uiPriority w:val="59"/>
    <w:rsid w:val="00041029"/>
    <w:rPr>
      <w:rFonts w:ascii="Helvetica" w:hAnsi="Helvetica" w:cs="Times New Roman"/>
      <w:color w:val="333333"/>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158">
      <w:bodyDiv w:val="1"/>
      <w:marLeft w:val="0"/>
      <w:marRight w:val="0"/>
      <w:marTop w:val="0"/>
      <w:marBottom w:val="0"/>
      <w:divBdr>
        <w:top w:val="none" w:sz="0" w:space="0" w:color="auto"/>
        <w:left w:val="none" w:sz="0" w:space="0" w:color="auto"/>
        <w:bottom w:val="none" w:sz="0" w:space="0" w:color="auto"/>
        <w:right w:val="none" w:sz="0" w:space="0" w:color="auto"/>
      </w:divBdr>
    </w:div>
    <w:div w:id="133448396">
      <w:bodyDiv w:val="1"/>
      <w:marLeft w:val="0"/>
      <w:marRight w:val="0"/>
      <w:marTop w:val="0"/>
      <w:marBottom w:val="0"/>
      <w:divBdr>
        <w:top w:val="none" w:sz="0" w:space="0" w:color="auto"/>
        <w:left w:val="none" w:sz="0" w:space="0" w:color="auto"/>
        <w:bottom w:val="none" w:sz="0" w:space="0" w:color="auto"/>
        <w:right w:val="none" w:sz="0" w:space="0" w:color="auto"/>
      </w:divBdr>
    </w:div>
    <w:div w:id="304117484">
      <w:bodyDiv w:val="1"/>
      <w:marLeft w:val="0"/>
      <w:marRight w:val="0"/>
      <w:marTop w:val="0"/>
      <w:marBottom w:val="0"/>
      <w:divBdr>
        <w:top w:val="none" w:sz="0" w:space="0" w:color="auto"/>
        <w:left w:val="none" w:sz="0" w:space="0" w:color="auto"/>
        <w:bottom w:val="none" w:sz="0" w:space="0" w:color="auto"/>
        <w:right w:val="none" w:sz="0" w:space="0" w:color="auto"/>
      </w:divBdr>
    </w:div>
    <w:div w:id="393696835">
      <w:bodyDiv w:val="1"/>
      <w:marLeft w:val="0"/>
      <w:marRight w:val="0"/>
      <w:marTop w:val="0"/>
      <w:marBottom w:val="0"/>
      <w:divBdr>
        <w:top w:val="none" w:sz="0" w:space="0" w:color="auto"/>
        <w:left w:val="none" w:sz="0" w:space="0" w:color="auto"/>
        <w:bottom w:val="none" w:sz="0" w:space="0" w:color="auto"/>
        <w:right w:val="none" w:sz="0" w:space="0" w:color="auto"/>
      </w:divBdr>
    </w:div>
    <w:div w:id="407196654">
      <w:bodyDiv w:val="1"/>
      <w:marLeft w:val="0"/>
      <w:marRight w:val="0"/>
      <w:marTop w:val="0"/>
      <w:marBottom w:val="0"/>
      <w:divBdr>
        <w:top w:val="none" w:sz="0" w:space="0" w:color="auto"/>
        <w:left w:val="none" w:sz="0" w:space="0" w:color="auto"/>
        <w:bottom w:val="none" w:sz="0" w:space="0" w:color="auto"/>
        <w:right w:val="none" w:sz="0" w:space="0" w:color="auto"/>
      </w:divBdr>
    </w:div>
    <w:div w:id="1279333169">
      <w:bodyDiv w:val="1"/>
      <w:marLeft w:val="0"/>
      <w:marRight w:val="0"/>
      <w:marTop w:val="0"/>
      <w:marBottom w:val="0"/>
      <w:divBdr>
        <w:top w:val="none" w:sz="0" w:space="0" w:color="auto"/>
        <w:left w:val="none" w:sz="0" w:space="0" w:color="auto"/>
        <w:bottom w:val="none" w:sz="0" w:space="0" w:color="auto"/>
        <w:right w:val="none" w:sz="0" w:space="0" w:color="auto"/>
      </w:divBdr>
    </w:div>
    <w:div w:id="1281452309">
      <w:bodyDiv w:val="1"/>
      <w:marLeft w:val="0"/>
      <w:marRight w:val="0"/>
      <w:marTop w:val="0"/>
      <w:marBottom w:val="0"/>
      <w:divBdr>
        <w:top w:val="none" w:sz="0" w:space="0" w:color="auto"/>
        <w:left w:val="none" w:sz="0" w:space="0" w:color="auto"/>
        <w:bottom w:val="none" w:sz="0" w:space="0" w:color="auto"/>
        <w:right w:val="none" w:sz="0" w:space="0" w:color="auto"/>
      </w:divBdr>
    </w:div>
    <w:div w:id="1443646469">
      <w:bodyDiv w:val="1"/>
      <w:marLeft w:val="0"/>
      <w:marRight w:val="0"/>
      <w:marTop w:val="0"/>
      <w:marBottom w:val="0"/>
      <w:divBdr>
        <w:top w:val="none" w:sz="0" w:space="0" w:color="auto"/>
        <w:left w:val="none" w:sz="0" w:space="0" w:color="auto"/>
        <w:bottom w:val="none" w:sz="0" w:space="0" w:color="auto"/>
        <w:right w:val="none" w:sz="0" w:space="0" w:color="auto"/>
      </w:divBdr>
    </w:div>
    <w:div w:id="1728408852">
      <w:bodyDiv w:val="1"/>
      <w:marLeft w:val="0"/>
      <w:marRight w:val="0"/>
      <w:marTop w:val="0"/>
      <w:marBottom w:val="0"/>
      <w:divBdr>
        <w:top w:val="none" w:sz="0" w:space="0" w:color="auto"/>
        <w:left w:val="none" w:sz="0" w:space="0" w:color="auto"/>
        <w:bottom w:val="none" w:sz="0" w:space="0" w:color="auto"/>
        <w:right w:val="none" w:sz="0" w:space="0" w:color="auto"/>
      </w:divBdr>
    </w:div>
    <w:div w:id="1875195922">
      <w:bodyDiv w:val="1"/>
      <w:marLeft w:val="0"/>
      <w:marRight w:val="0"/>
      <w:marTop w:val="0"/>
      <w:marBottom w:val="0"/>
      <w:divBdr>
        <w:top w:val="none" w:sz="0" w:space="0" w:color="auto"/>
        <w:left w:val="none" w:sz="0" w:space="0" w:color="auto"/>
        <w:bottom w:val="none" w:sz="0" w:space="0" w:color="auto"/>
        <w:right w:val="none" w:sz="0" w:space="0" w:color="auto"/>
      </w:divBdr>
    </w:div>
    <w:div w:id="2046636700">
      <w:bodyDiv w:val="1"/>
      <w:marLeft w:val="0"/>
      <w:marRight w:val="0"/>
      <w:marTop w:val="0"/>
      <w:marBottom w:val="0"/>
      <w:divBdr>
        <w:top w:val="none" w:sz="0" w:space="0" w:color="auto"/>
        <w:left w:val="none" w:sz="0" w:space="0" w:color="auto"/>
        <w:bottom w:val="none" w:sz="0" w:space="0" w:color="auto"/>
        <w:right w:val="none" w:sz="0" w:space="0" w:color="auto"/>
      </w:divBdr>
    </w:div>
    <w:div w:id="2080443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TCP@uic.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D2F3-40A1-AD45-9CBD-DB38DBE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1269</Words>
  <Characters>7236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Chicago-ATU</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Politano</dc:creator>
  <cp:lastModifiedBy>Microsoft Office User</cp:lastModifiedBy>
  <cp:revision>2</cp:revision>
  <cp:lastPrinted>2018-01-18T20:25:00Z</cp:lastPrinted>
  <dcterms:created xsi:type="dcterms:W3CDTF">2018-01-18T20:55:00Z</dcterms:created>
  <dcterms:modified xsi:type="dcterms:W3CDTF">2018-01-18T20:55:00Z</dcterms:modified>
</cp:coreProperties>
</file>